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9C6" w:rsidRDefault="00F339C6" w:rsidP="00F339C6">
      <w:pPr>
        <w:pStyle w:val="Flietext"/>
      </w:pPr>
      <w:r>
        <w:rPr>
          <w:b/>
          <w:sz w:val="28"/>
          <w:szCs w:val="28"/>
        </w:rPr>
        <w:t>M250E und M255E</w:t>
      </w:r>
    </w:p>
    <w:p w:rsidR="00F339C6" w:rsidRDefault="00F339C6" w:rsidP="00F339C6">
      <w:pPr>
        <w:spacing w:after="240" w:line="200" w:lineRule="atLeast"/>
        <w:rPr>
          <w:b/>
          <w:sz w:val="52"/>
          <w:szCs w:val="52"/>
        </w:rPr>
      </w:pPr>
      <w:r>
        <w:rPr>
          <w:b/>
          <w:sz w:val="52"/>
          <w:szCs w:val="52"/>
        </w:rPr>
        <w:t>Mobile e-power bis 160 kW</w:t>
      </w:r>
    </w:p>
    <w:p w:rsidR="009E15DC" w:rsidRDefault="00F339C6" w:rsidP="00F339C6">
      <w:pPr>
        <w:spacing w:after="240" w:line="200" w:lineRule="atLeast"/>
        <w:rPr>
          <w:b/>
        </w:rPr>
      </w:pPr>
      <w:r>
        <w:rPr>
          <w:b/>
          <w:szCs w:val="24"/>
        </w:rPr>
        <w:t xml:space="preserve">Überall abgasfrei und leise Druckluft produzieren – das geht mit den Mobilair-Elektro-Baukompressoren von Kaeser Kompressoren. </w:t>
      </w:r>
      <w:r w:rsidR="009E15DC" w:rsidRPr="009E15DC">
        <w:rPr>
          <w:b/>
        </w:rPr>
        <w:t xml:space="preserve">Neu sind die variablen Wartungsintervalle je nach Arbeitsumfeld. </w:t>
      </w:r>
    </w:p>
    <w:p w:rsidR="00F339C6" w:rsidRDefault="00F339C6" w:rsidP="00F339C6">
      <w:pPr>
        <w:spacing w:after="240" w:line="200" w:lineRule="atLeast"/>
        <w:rPr>
          <w:szCs w:val="24"/>
        </w:rPr>
      </w:pPr>
      <w:bookmarkStart w:id="0" w:name="_GoBack"/>
      <w:bookmarkEnd w:id="0"/>
      <w:r>
        <w:rPr>
          <w:szCs w:val="24"/>
        </w:rPr>
        <w:t xml:space="preserve">M250E mit 132 kW und M255E mit 160 kW Antriebsleistung, das sind die </w:t>
      </w:r>
      <w:r w:rsidR="009E15DC">
        <w:t>leistungsstärksten</w:t>
      </w:r>
      <w:r w:rsidR="009E15DC">
        <w:rPr>
          <w:szCs w:val="24"/>
        </w:rPr>
        <w:t xml:space="preserve"> </w:t>
      </w:r>
      <w:r>
        <w:rPr>
          <w:szCs w:val="24"/>
        </w:rPr>
        <w:t>Kompressoren-Modelle der e-power Serie von Mobilair. Die Antriebseinheiten der Baukompressoren bestehen aus besonders energie-effizienten IE4-Elektromotor und dem Verdichter-Block mit Sigma Profil, die sich bei den Industrie-Schraubenkompressoren vielfach bewährt hat. Je nach Kombination und Druckstufe liefert die M250E bis zu 25 m³/min Volumenstrom bei 8,6 bar, die leistungsstärkere M255E sogar bis zu 24,7 m³/min bei 10 bar oder 19,9 m³/min bei 12 bar.</w:t>
      </w:r>
    </w:p>
    <w:p w:rsidR="00F339C6" w:rsidRDefault="00F339C6" w:rsidP="00F339C6">
      <w:pPr>
        <w:spacing w:after="240" w:line="200" w:lineRule="atLeast"/>
        <w:rPr>
          <w:szCs w:val="24"/>
        </w:rPr>
      </w:pPr>
      <w:r>
        <w:rPr>
          <w:szCs w:val="24"/>
        </w:rPr>
        <w:t xml:space="preserve">Was ist der Unterschied zu Industrie-Schraubenkompressoren, die in vielen geschlossenen Kompressor-Räumen zuhause sind? Vereinfacht dargestellt sind es die Punkte, die eine </w:t>
      </w:r>
      <w:r w:rsidR="001C0421">
        <w:rPr>
          <w:szCs w:val="24"/>
        </w:rPr>
        <w:t>Mobilair</w:t>
      </w:r>
      <w:r>
        <w:rPr>
          <w:szCs w:val="24"/>
        </w:rPr>
        <w:t xml:space="preserve"> aus dem Haus Kaeser Kompressoren ausmachen: Die komplette Anlage ist für Außenaufstellungen konzipiert. Wind und Wetter machen weder der Karosserie noch der Steuerung etwas aus. Weiter ist sie für wechselnde Aufstellungsorte ausgelegt. Der verzinkte Schlitten besitzt serienmäßige Staplerführungen, die genau wie die </w:t>
      </w:r>
      <w:proofErr w:type="spellStart"/>
      <w:r>
        <w:rPr>
          <w:szCs w:val="24"/>
        </w:rPr>
        <w:t>Kranöse</w:t>
      </w:r>
      <w:proofErr w:type="spellEnd"/>
      <w:r>
        <w:rPr>
          <w:szCs w:val="24"/>
        </w:rPr>
        <w:t xml:space="preserve"> beim Verladen helfen. Die schmale Bauform ist optimiert für den LKW-Transport, da auch zwei M255E nebeneinander auf LKW-Ladeflächen passen und Verzurrösen den sicheren Transport garantieren.</w:t>
      </w:r>
    </w:p>
    <w:p w:rsidR="00F339C6" w:rsidRDefault="00F339C6" w:rsidP="00F339C6">
      <w:pPr>
        <w:pStyle w:val="Flietext"/>
        <w:rPr>
          <w:b/>
        </w:rPr>
      </w:pPr>
      <w:r>
        <w:t xml:space="preserve">Auch der Einsatz ist vielfältig: Er reicht vom temporären Einsatz in der Industrie, um Spitzenlasten auszugleichen, über permanenten Außenaufstellungen für zum Beispiel Sandstrahler bis zur Luftversorgung im Bergbau. </w:t>
      </w:r>
      <w:r w:rsidR="009E15DC" w:rsidRPr="009E15DC">
        <w:t>Ursprünglich waren die Wartungsintervalle, die im Display als Count-Down angezeigt werden, für den Baustelleneinsatz ausgelegt. Langzeit-Erfahrungen bei Industrie-Anwendungen haben gezeigt, dass die Wartungsintervalle in sauberer Umgebung deutlich verlängert werden können, ohne den sicheren Betrieb zu gefährden. So kann man jetzt je nach Einsatzort zwischen Mobilair-</w:t>
      </w:r>
      <w:proofErr w:type="spellStart"/>
      <w:r w:rsidR="009E15DC" w:rsidRPr="009E15DC">
        <w:t>use</w:t>
      </w:r>
      <w:proofErr w:type="spellEnd"/>
      <w:r w:rsidR="009E15DC" w:rsidRPr="009E15DC">
        <w:t xml:space="preserve"> und Industry-</w:t>
      </w:r>
      <w:proofErr w:type="spellStart"/>
      <w:r w:rsidR="009E15DC" w:rsidRPr="009E15DC">
        <w:t>use</w:t>
      </w:r>
      <w:proofErr w:type="spellEnd"/>
      <w:r w:rsidR="009E15DC" w:rsidRPr="009E15DC">
        <w:t xml:space="preserve"> Einfluss auf den Zeitpunkt für die nächste Wartung nehmen und Betriebskosten </w:t>
      </w:r>
      <w:proofErr w:type="spellStart"/>
      <w:r w:rsidR="009E15DC" w:rsidRPr="009E15DC">
        <w:t>sparen.</w:t>
      </w:r>
      <w:r w:rsidR="009E15DC">
        <w:t xml:space="preserve"> </w:t>
      </w:r>
      <w:r>
        <w:t>Di</w:t>
      </w:r>
      <w:proofErr w:type="spellEnd"/>
      <w:r>
        <w:t>e serienmäßig geschlossene Bodenwanne schützt im Fall eines Falles die Umwelt. Alle Bedien-, Wartungs- und Anschlussstellen für Strom und Druckluft sind komfortabel erreichbar. Der serienmäßige Druckluft-Nachkühler mit Axial-</w:t>
      </w:r>
      <w:proofErr w:type="spellStart"/>
      <w:r>
        <w:t>Zyklonabscheider</w:t>
      </w:r>
      <w:proofErr w:type="spellEnd"/>
      <w:r>
        <w:t xml:space="preserve"> entzieht der Luft die Feuchtigkeit und auf Wunsch kann eine Filterkombination für technisch </w:t>
      </w:r>
      <w:proofErr w:type="spellStart"/>
      <w:r>
        <w:t>ölfreie</w:t>
      </w:r>
      <w:proofErr w:type="spellEnd"/>
      <w:r>
        <w:t xml:space="preserve"> Druckluft innerhalb der kompakten Karosserie untergebracht </w:t>
      </w:r>
      <w:r>
        <w:lastRenderedPageBreak/>
        <w:t>werden. Auch der Anschluss an eine übergeordnete Steuerung ist vorhanden und macht M250E und M255E zum Teamplayer.</w:t>
      </w:r>
      <w:r>
        <w:br/>
      </w:r>
    </w:p>
    <w:p w:rsidR="00F339C6" w:rsidRDefault="00F339C6" w:rsidP="00F339C6">
      <w:pPr>
        <w:pStyle w:val="Flietext"/>
        <w:rPr>
          <w:b/>
        </w:rPr>
      </w:pPr>
    </w:p>
    <w:p w:rsidR="00F339C6" w:rsidRDefault="00F339C6" w:rsidP="00F339C6">
      <w:pPr>
        <w:pBdr>
          <w:bottom w:val="single" w:sz="4" w:space="1" w:color="auto"/>
        </w:pBdr>
        <w:spacing w:line="200" w:lineRule="atLeast"/>
      </w:pPr>
      <w:r>
        <w:t>Abdruck frei, Beleg wäre schön</w:t>
      </w:r>
    </w:p>
    <w:p w:rsidR="00F339C6" w:rsidRDefault="00F339C6" w:rsidP="00F339C6">
      <w:pPr>
        <w:pStyle w:val="MEHead"/>
        <w:spacing w:before="0" w:after="240" w:line="200" w:lineRule="atLeast"/>
        <w:rPr>
          <w:b w:val="0"/>
          <w:sz w:val="24"/>
          <w:szCs w:val="24"/>
        </w:rPr>
      </w:pPr>
    </w:p>
    <w:p w:rsidR="00F339C6" w:rsidRDefault="00F339C6" w:rsidP="00F339C6">
      <w:pPr>
        <w:pStyle w:val="MEHead"/>
        <w:spacing w:before="0" w:after="240" w:line="200" w:lineRule="atLeast"/>
        <w:rPr>
          <w:b w:val="0"/>
          <w:sz w:val="24"/>
          <w:szCs w:val="24"/>
        </w:rPr>
      </w:pPr>
      <w:r>
        <w:rPr>
          <w:b w:val="0"/>
          <w:sz w:val="24"/>
          <w:szCs w:val="24"/>
        </w:rPr>
        <w:t xml:space="preserve">Bilder: </w:t>
      </w:r>
    </w:p>
    <w:p w:rsidR="00F339C6" w:rsidRDefault="00F339C6" w:rsidP="00F339C6">
      <w:pPr>
        <w:pStyle w:val="MEHead"/>
        <w:spacing w:before="0" w:after="240" w:line="200" w:lineRule="atLeast"/>
        <w:rPr>
          <w:b w:val="0"/>
          <w:sz w:val="24"/>
          <w:szCs w:val="24"/>
        </w:rPr>
      </w:pPr>
    </w:p>
    <w:p w:rsidR="00F339C6" w:rsidRDefault="00F339C6" w:rsidP="00F339C6">
      <w:pPr>
        <w:pStyle w:val="MEHead"/>
        <w:spacing w:before="0" w:after="240" w:line="200" w:lineRule="atLeast"/>
        <w:rPr>
          <w:b w:val="0"/>
          <w:sz w:val="24"/>
          <w:szCs w:val="24"/>
        </w:rPr>
      </w:pPr>
      <w:r>
        <w:rPr>
          <w:b w:val="0"/>
          <w:noProof/>
          <w:sz w:val="24"/>
          <w:szCs w:val="24"/>
          <w:lang w:eastAsia="de-DE"/>
        </w:rPr>
        <w:drawing>
          <wp:inline distT="0" distB="0" distL="0" distR="0">
            <wp:extent cx="1188720" cy="788670"/>
            <wp:effectExtent l="0" t="0" r="0" b="0"/>
            <wp:docPr id="1" name="Grafik 1" descr="M255E_Parkplatz_2018_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M255E_Parkplatz_2018_0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788670"/>
                    </a:xfrm>
                    <a:prstGeom prst="rect">
                      <a:avLst/>
                    </a:prstGeom>
                    <a:noFill/>
                    <a:ln>
                      <a:noFill/>
                    </a:ln>
                  </pic:spPr>
                </pic:pic>
              </a:graphicData>
            </a:graphic>
          </wp:inline>
        </w:drawing>
      </w:r>
    </w:p>
    <w:p w:rsidR="00F339C6" w:rsidRDefault="00F339C6" w:rsidP="00F339C6">
      <w:pPr>
        <w:pStyle w:val="MEHead"/>
        <w:spacing w:before="0" w:after="240" w:line="200" w:lineRule="atLeast"/>
        <w:rPr>
          <w:b w:val="0"/>
          <w:sz w:val="24"/>
          <w:szCs w:val="24"/>
        </w:rPr>
      </w:pPr>
      <w:r>
        <w:rPr>
          <w:b w:val="0"/>
          <w:sz w:val="24"/>
          <w:szCs w:val="24"/>
        </w:rPr>
        <w:t xml:space="preserve">Megapower mit Elektroantrieb: Die M255E sorgt für abgas- und lärmfreie Drucklufterzeugung an jedem Aufstellungsort. </w:t>
      </w:r>
    </w:p>
    <w:p w:rsidR="00F339C6" w:rsidRDefault="00F339C6" w:rsidP="00F339C6">
      <w:pPr>
        <w:spacing w:after="240" w:line="200" w:lineRule="atLeast"/>
      </w:pPr>
    </w:p>
    <w:p w:rsidR="00F339C6" w:rsidRDefault="00F339C6" w:rsidP="00F339C6"/>
    <w:p w:rsidR="003C5323" w:rsidRPr="00F339C6" w:rsidRDefault="003C5323" w:rsidP="00F339C6"/>
    <w:sectPr w:rsidR="003C5323" w:rsidRPr="00F339C6"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9E15DC">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9E15DC"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9E15DC"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1C0421"/>
    <w:rsid w:val="00214F1D"/>
    <w:rsid w:val="0026163F"/>
    <w:rsid w:val="00297AE2"/>
    <w:rsid w:val="00367F7E"/>
    <w:rsid w:val="003C5323"/>
    <w:rsid w:val="003E1A0F"/>
    <w:rsid w:val="00485249"/>
    <w:rsid w:val="004B3198"/>
    <w:rsid w:val="005A2CB6"/>
    <w:rsid w:val="005B5FA9"/>
    <w:rsid w:val="00605C85"/>
    <w:rsid w:val="00780178"/>
    <w:rsid w:val="008E1915"/>
    <w:rsid w:val="00937D46"/>
    <w:rsid w:val="009E15DC"/>
    <w:rsid w:val="00A52556"/>
    <w:rsid w:val="00AA1F98"/>
    <w:rsid w:val="00AD2867"/>
    <w:rsid w:val="00BE4E56"/>
    <w:rsid w:val="00C9170C"/>
    <w:rsid w:val="00CA1C81"/>
    <w:rsid w:val="00CD1046"/>
    <w:rsid w:val="00D73389"/>
    <w:rsid w:val="00EA1547"/>
    <w:rsid w:val="00EC19C7"/>
    <w:rsid w:val="00F04B6C"/>
    <w:rsid w:val="00F339C6"/>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7DE0AC97"/>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339C6"/>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 w:type="paragraph" w:customStyle="1" w:styleId="Flietext">
    <w:name w:val="Fließtext"/>
    <w:basedOn w:val="Standard"/>
    <w:autoRedefine/>
    <w:rsid w:val="00F339C6"/>
    <w:pPr>
      <w:spacing w:after="240" w:line="200" w:lineRule="atLeast"/>
    </w:pPr>
    <w:rPr>
      <w:szCs w:val="24"/>
    </w:rPr>
  </w:style>
  <w:style w:type="character" w:customStyle="1" w:styleId="MEHeadZchn">
    <w:name w:val="M+E Head Zchn"/>
    <w:basedOn w:val="Absatz-Standardschriftart"/>
    <w:link w:val="MEHead"/>
    <w:uiPriority w:val="1"/>
    <w:locked/>
    <w:rsid w:val="00F339C6"/>
    <w:rPr>
      <w:rFonts w:ascii="Arial" w:hAnsi="Arial" w:cs="Arial"/>
      <w:b/>
      <w:bCs/>
      <w:color w:val="000000"/>
      <w:sz w:val="32"/>
      <w:szCs w:val="32"/>
    </w:rPr>
  </w:style>
  <w:style w:type="paragraph" w:customStyle="1" w:styleId="MEHead">
    <w:name w:val="M+E Head"/>
    <w:basedOn w:val="Standard"/>
    <w:link w:val="MEHeadZchn"/>
    <w:uiPriority w:val="1"/>
    <w:qFormat/>
    <w:rsid w:val="00F339C6"/>
    <w:pPr>
      <w:autoSpaceDE w:val="0"/>
      <w:autoSpaceDN w:val="0"/>
      <w:adjustRightInd w:val="0"/>
      <w:spacing w:before="432" w:after="432" w:line="432" w:lineRule="atLeast"/>
    </w:pPr>
    <w:rPr>
      <w:rFonts w:eastAsiaTheme="minorHAnsi" w:cs="Arial"/>
      <w:b/>
      <w:bCs/>
      <w:color w:val="00000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63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A2738-E270-427F-8A07-E2C2EE66D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2464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cp:lastPrinted>2025-07-25T08:42:00Z</cp:lastPrinted>
  <dcterms:created xsi:type="dcterms:W3CDTF">2025-07-25T08:47:00Z</dcterms:created>
  <dcterms:modified xsi:type="dcterms:W3CDTF">2025-07-25T08:47:00Z</dcterms:modified>
</cp:coreProperties>
</file>