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6FB3" w:rsidRDefault="008D6FB3" w:rsidP="008D6FB3">
      <w:pPr>
        <w:spacing w:after="240" w:line="200" w:lineRule="atLeast"/>
        <w:rPr>
          <w:rFonts w:cs="Arial"/>
          <w:b/>
          <w:sz w:val="52"/>
          <w:szCs w:val="52"/>
        </w:rPr>
      </w:pPr>
      <w:r>
        <w:rPr>
          <w:rFonts w:cs="Arial"/>
          <w:b/>
          <w:sz w:val="52"/>
          <w:szCs w:val="52"/>
        </w:rPr>
        <w:t xml:space="preserve">Sigma Air Service – der Blick aufs Ganze zählt </w:t>
      </w:r>
    </w:p>
    <w:p w:rsidR="008D6FB3" w:rsidRDefault="008D6FB3" w:rsidP="008D6FB3">
      <w:pPr>
        <w:spacing w:after="240" w:line="200" w:lineRule="atLeast"/>
        <w:rPr>
          <w:rFonts w:cs="Arial"/>
          <w:b/>
        </w:rPr>
      </w:pPr>
      <w:r>
        <w:rPr>
          <w:rFonts w:cs="Arial"/>
          <w:b/>
        </w:rPr>
        <w:t xml:space="preserve">Wegen ihrer zentralen Bedeutung als Schlüssel-Energieträger sollte Druckluft in Produktionsbetrieben möglichst rund um die Uhr in der erforderlichen Qualität, Menge und mit dem benötigten Druck zur Verfügung stehen. Gleichzeitig gilt es, Produktionskosten zu senken und Prozesse zu verschlanken, um weiter im Wettbewerb bestehen zu können. Voraussetzung dafür </w:t>
      </w:r>
      <w:proofErr w:type="gramStart"/>
      <w:r>
        <w:rPr>
          <w:rFonts w:cs="Arial"/>
          <w:b/>
        </w:rPr>
        <w:t>ist</w:t>
      </w:r>
      <w:proofErr w:type="gramEnd"/>
      <w:r>
        <w:rPr>
          <w:rFonts w:cs="Arial"/>
          <w:b/>
        </w:rPr>
        <w:t xml:space="preserve"> eine durchgängige Kostentransparenz und eine ganzheitliche Betreuung der Systeme.   </w:t>
      </w:r>
    </w:p>
    <w:p w:rsidR="008D6FB3" w:rsidRDefault="008D6FB3" w:rsidP="008D6FB3">
      <w:pPr>
        <w:spacing w:after="240" w:line="200" w:lineRule="atLeast"/>
        <w:rPr>
          <w:rFonts w:cs="Arial"/>
          <w:szCs w:val="24"/>
        </w:rPr>
      </w:pPr>
      <w:r>
        <w:rPr>
          <w:rFonts w:cs="Arial"/>
          <w:szCs w:val="24"/>
        </w:rPr>
        <w:t xml:space="preserve">Genau hier setzt der Sigma Air Service von Kaeser Kompressoren an. Systemtechniker, die erfahrene Fachleute in den Bereichen Mechanik, Elektrik, Druckluftaufbereitung, Steuern und Regeln sind, warten und optimieren regelmäßig und rechtzeitig das aus Drucklufterzeugung, Druckluftaufbereitung und Druckluftmanagement bestehende Gesamtsystem im Betrieb des Anwenders. </w:t>
      </w:r>
    </w:p>
    <w:p w:rsidR="008D6FB3" w:rsidRDefault="008D6FB3" w:rsidP="008D6FB3">
      <w:pPr>
        <w:spacing w:after="240" w:line="200" w:lineRule="atLeast"/>
        <w:rPr>
          <w:rFonts w:cs="Arial"/>
          <w:szCs w:val="24"/>
        </w:rPr>
      </w:pPr>
      <w:r>
        <w:rPr>
          <w:rFonts w:cs="Arial"/>
          <w:szCs w:val="24"/>
        </w:rPr>
        <w:t xml:space="preserve"> Die Wartungsplanung, abgestimmt auf die Auslastung der Druckluftanlage, übernimmt Kaeser Kompressoren. Um das jeweils optimale Wartungsintervall zu ermitteln, wird diese Planung von Onlinesystemen unterstützt. Ziele sind höchstmögliche Verfügbarkeit, optimierte Betriebssicherheit und niedrige Druckluftkosten. </w:t>
      </w:r>
    </w:p>
    <w:p w:rsidR="008D6FB3" w:rsidRDefault="008D6FB3" w:rsidP="008D6FB3">
      <w:pPr>
        <w:spacing w:after="240" w:line="200" w:lineRule="atLeast"/>
        <w:rPr>
          <w:rFonts w:cs="Arial"/>
          <w:b/>
          <w:szCs w:val="24"/>
        </w:rPr>
      </w:pPr>
      <w:r>
        <w:rPr>
          <w:rFonts w:cs="Arial"/>
          <w:b/>
          <w:szCs w:val="24"/>
        </w:rPr>
        <w:t>Bis zu 30 Prozent weniger Energiekosten</w:t>
      </w:r>
    </w:p>
    <w:p w:rsidR="008D6FB3" w:rsidRDefault="008D6FB3" w:rsidP="008D6FB3">
      <w:pPr>
        <w:spacing w:after="240" w:line="200" w:lineRule="atLeast"/>
        <w:rPr>
          <w:rFonts w:cs="Arial"/>
          <w:szCs w:val="24"/>
        </w:rPr>
      </w:pPr>
      <w:r>
        <w:rPr>
          <w:rFonts w:cs="Arial"/>
          <w:szCs w:val="24"/>
        </w:rPr>
        <w:t xml:space="preserve">Je nach Auslastung der Druckluftanlage beträgt der Anteil der Energiekosten am Gesamtaufwand für die Drucklufterzeugung bis zu 90 Prozent. Es lohnt sich also, wenn mindestens einmal im Jahr ein Servicefachmann das Gesamtsystem – und nicht nur Einzelkomponenten – unter die Lupe nimmt. Denn: In vielen Druckluftstationen lassen sich nachweislich mit Hilfe des Sigma Air Service die Energiekosten um bis zu 30 Prozent senken!  </w:t>
      </w:r>
    </w:p>
    <w:p w:rsidR="008D6FB3" w:rsidRDefault="008D6FB3" w:rsidP="008D6FB3">
      <w:pPr>
        <w:spacing w:after="240" w:line="200" w:lineRule="atLeast"/>
        <w:rPr>
          <w:rFonts w:cs="Arial"/>
          <w:b/>
          <w:szCs w:val="24"/>
        </w:rPr>
      </w:pPr>
      <w:r>
        <w:rPr>
          <w:rFonts w:cs="Arial"/>
          <w:b/>
          <w:szCs w:val="24"/>
        </w:rPr>
        <w:t xml:space="preserve">Sicherheit </w:t>
      </w:r>
      <w:proofErr w:type="gramStart"/>
      <w:r>
        <w:rPr>
          <w:rFonts w:cs="Arial"/>
          <w:b/>
          <w:szCs w:val="24"/>
        </w:rPr>
        <w:t>groß geschrieben</w:t>
      </w:r>
      <w:proofErr w:type="gramEnd"/>
    </w:p>
    <w:p w:rsidR="008D6FB3" w:rsidRDefault="008D6FB3" w:rsidP="008D6FB3">
      <w:pPr>
        <w:spacing w:after="240" w:line="200" w:lineRule="atLeast"/>
        <w:rPr>
          <w:rFonts w:cs="Arial"/>
          <w:szCs w:val="24"/>
        </w:rPr>
      </w:pPr>
      <w:r>
        <w:rPr>
          <w:rFonts w:cs="Arial"/>
          <w:szCs w:val="24"/>
        </w:rPr>
        <w:t xml:space="preserve">Ein optimiertes Druckluft-Gesamtsystem ist aber nur e i n e tragende Säule zeitgemäßer betrieblicher Energieversorgung. Darüber hinaus ist die Gewissheit unverzichtbar, dass Betriebssicherheits- und Unfallverhütungsvorschriften vom Service automatisch abgearbeitet und rechtssicher dokumentiert werden.  </w:t>
      </w:r>
    </w:p>
    <w:p w:rsidR="008D6FB3" w:rsidRDefault="008D6FB3" w:rsidP="008D6FB3">
      <w:pPr>
        <w:spacing w:after="240" w:line="200" w:lineRule="atLeast"/>
        <w:rPr>
          <w:rFonts w:cs="Arial"/>
          <w:szCs w:val="24"/>
        </w:rPr>
      </w:pPr>
    </w:p>
    <w:p w:rsidR="008D6FB3" w:rsidRDefault="008D6FB3" w:rsidP="008D6FB3">
      <w:pPr>
        <w:spacing w:after="240" w:line="200" w:lineRule="atLeast"/>
        <w:rPr>
          <w:rFonts w:cs="Arial"/>
          <w:szCs w:val="24"/>
        </w:rPr>
      </w:pPr>
      <w:r>
        <w:rPr>
          <w:rFonts w:cs="Arial"/>
          <w:szCs w:val="24"/>
        </w:rPr>
        <w:lastRenderedPageBreak/>
        <w:t xml:space="preserve">Wie bei der Flugzeug-Wartung folgen die Kaeser-Servicetechniker mit Hilfe von Check-Listen und definierten Verschleißteilpaketen produkt- und zeitabhängigen Arbeitsplänen. Zu den Schwerpunkten dieser ganzheitlichen Wartung zählen unter anderem die Optimierung der Ein- und Ausschaltdrücke, das Prüfen der Steuerungsart, der Zeitschaltuhren und der Kommunikation des Sigma Air Manager mit den Kompressoren der Station. Der Servicetechniker dokumentiert abschließend die durchgeführten Arbeiten und Sicherheitsprüfungen.  </w:t>
      </w:r>
    </w:p>
    <w:p w:rsidR="008D6FB3" w:rsidRDefault="008D6FB3" w:rsidP="008D6FB3">
      <w:pPr>
        <w:spacing w:after="240" w:line="200" w:lineRule="atLeast"/>
        <w:rPr>
          <w:rFonts w:cs="Arial"/>
          <w:szCs w:val="24"/>
        </w:rPr>
      </w:pPr>
      <w:r>
        <w:rPr>
          <w:rFonts w:cs="Arial"/>
          <w:szCs w:val="24"/>
        </w:rPr>
        <w:t xml:space="preserve">So gewinnt der Anlagenbetreiber neben optimierter Betriebssicherheit und Druckluftverfügbarkeit auch Rechtssicherheit. Denn Sigma Air Service bietet die Gewähr, dass alle die Druckluftanlage betreffenden Vorschriften eingehalten werden und das auch nachweisbar ist. </w:t>
      </w:r>
    </w:p>
    <w:p w:rsidR="008D6FB3" w:rsidRDefault="008D6FB3" w:rsidP="008D6FB3">
      <w:pPr>
        <w:spacing w:after="240" w:line="200" w:lineRule="atLeast"/>
        <w:rPr>
          <w:rFonts w:cs="Arial"/>
          <w:szCs w:val="24"/>
        </w:rPr>
      </w:pPr>
      <w:r>
        <w:rPr>
          <w:rFonts w:cs="Arial"/>
          <w:szCs w:val="24"/>
        </w:rPr>
        <w:t xml:space="preserve">Außerdem gewährleistet Sigma Air Service die ausschließliche Verwendung von Kaeser-Originalteilen. Für den Anwender bedeutet das gesicherte Lebensdauer der eingesetzten Bauteile sowie die Möglichkeit, die Wartungsintervalle im vollen Umfang nutzen zu können. </w:t>
      </w:r>
    </w:p>
    <w:p w:rsidR="008D6FB3" w:rsidRDefault="008D6FB3" w:rsidP="008D6FB3">
      <w:pPr>
        <w:spacing w:after="240" w:line="200" w:lineRule="atLeast"/>
        <w:rPr>
          <w:rFonts w:cs="Arial"/>
          <w:b/>
          <w:szCs w:val="24"/>
        </w:rPr>
      </w:pPr>
      <w:r>
        <w:rPr>
          <w:rFonts w:cs="Arial"/>
          <w:b/>
          <w:szCs w:val="24"/>
        </w:rPr>
        <w:t>Ressourcenschonender Service aus einer Hand</w:t>
      </w:r>
    </w:p>
    <w:p w:rsidR="008D6FB3" w:rsidRDefault="008D6FB3" w:rsidP="008D6FB3">
      <w:pPr>
        <w:spacing w:after="240" w:line="200" w:lineRule="atLeast"/>
        <w:rPr>
          <w:rFonts w:cs="Arial"/>
          <w:szCs w:val="24"/>
        </w:rPr>
      </w:pPr>
      <w:r>
        <w:rPr>
          <w:rFonts w:cs="Arial"/>
          <w:szCs w:val="24"/>
        </w:rPr>
        <w:t xml:space="preserve">Mit Sigma Air Service gibt der Nutzer von Druckluftsystemen die Instandhaltung komplett in die Hand von Experten, die ihn durch ganzheitliches Vorgehen dabei unterstützen, die Verfügbarkeit der Druckluftversorgung zu sichern, Energiekosten einzusparen, die Umwelt zu entlasten und eventuell sogar staatliche Förderung zu erhalten. Zusätzlich bleibt die Druckluftanlage dank „Hersteller-Updates“ auf dem neuesten Stand der Technik.  </w:t>
      </w:r>
    </w:p>
    <w:p w:rsidR="008D6FB3" w:rsidRDefault="008D6FB3" w:rsidP="008D6FB3">
      <w:pPr>
        <w:spacing w:after="240" w:line="200" w:lineRule="atLeast"/>
        <w:rPr>
          <w:rFonts w:cs="Arial"/>
          <w:szCs w:val="24"/>
        </w:rPr>
      </w:pPr>
      <w:r>
        <w:rPr>
          <w:rFonts w:cs="Arial"/>
          <w:szCs w:val="24"/>
        </w:rPr>
        <w:t xml:space="preserve">Mit Sigma Air Service kann sich der Betreiber von Druckluftanlagen auf seine Kernkompetenz konzentrieren und sein ursprünglich für die Wartung benötigtes Personal noch effizienter zur Steigerung des Unternehmenserfolgs einsetzen. </w:t>
      </w:r>
    </w:p>
    <w:p w:rsidR="008D6FB3" w:rsidRDefault="008D6FB3" w:rsidP="008D6FB3">
      <w:pPr>
        <w:spacing w:line="200" w:lineRule="atLeast"/>
        <w:rPr>
          <w:rFonts w:cs="Arial"/>
          <w:b/>
          <w:sz w:val="28"/>
        </w:rPr>
      </w:pPr>
      <w:r>
        <w:t>Abdruck frei, Beleg erbeten</w:t>
      </w:r>
    </w:p>
    <w:p w:rsidR="008D6FB3" w:rsidRDefault="008D6FB3" w:rsidP="008D6FB3">
      <w:pPr>
        <w:pBdr>
          <w:top w:val="single" w:sz="4" w:space="1" w:color="auto"/>
        </w:pBdr>
        <w:spacing w:line="200" w:lineRule="atLeast"/>
      </w:pPr>
    </w:p>
    <w:p w:rsidR="008D6FB3" w:rsidRDefault="008D6FB3" w:rsidP="008D6FB3">
      <w:pPr>
        <w:spacing w:after="240" w:line="200" w:lineRule="atLeast"/>
        <w:rPr>
          <w:szCs w:val="24"/>
        </w:rPr>
      </w:pPr>
      <w:bookmarkStart w:id="0" w:name="_GoBack"/>
      <w:bookmarkEnd w:id="0"/>
      <w:r>
        <w:rPr>
          <w:rFonts w:cs="Arial"/>
          <w:noProof/>
          <w:color w:val="000000"/>
          <w:sz w:val="18"/>
          <w:szCs w:val="18"/>
        </w:rPr>
        <w:drawing>
          <wp:inline distT="0" distB="0" distL="0" distR="0">
            <wp:extent cx="1207770" cy="803910"/>
            <wp:effectExtent l="0" t="0" r="0" b="0"/>
            <wp:docPr id="1" name="Grafik 1" descr="L-Sigma-Air-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Sigma-Air-Service"/>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207770" cy="803910"/>
                    </a:xfrm>
                    <a:prstGeom prst="rect">
                      <a:avLst/>
                    </a:prstGeom>
                    <a:noFill/>
                    <a:ln>
                      <a:noFill/>
                    </a:ln>
                  </pic:spPr>
                </pic:pic>
              </a:graphicData>
            </a:graphic>
          </wp:inline>
        </w:drawing>
      </w:r>
    </w:p>
    <w:p w:rsidR="003C5323" w:rsidRPr="008D6FB3" w:rsidRDefault="008D6FB3" w:rsidP="008D6FB3">
      <w:pPr>
        <w:spacing w:after="240" w:line="200" w:lineRule="atLeast"/>
      </w:pPr>
      <w:r>
        <w:rPr>
          <w:rFonts w:cs="Arial"/>
          <w:color w:val="000000"/>
          <w:szCs w:val="24"/>
        </w:rPr>
        <w:t>Sigma Air Service ermöglicht optimierte Verfügbarkeit und Betriebssicherheit der Druckluftversorgung und hilft obendrein Kosten einzusparen.</w:t>
      </w:r>
    </w:p>
    <w:sectPr w:rsidR="003C5323" w:rsidRPr="008D6FB3" w:rsidSect="0026163F">
      <w:headerReference w:type="even" r:id="rId9"/>
      <w:headerReference w:type="default" r:id="rId10"/>
      <w:footerReference w:type="default" r:id="rId11"/>
      <w:headerReference w:type="first" r:id="rId12"/>
      <w:footerReference w:type="first" r:id="rId13"/>
      <w:pgSz w:w="11906" w:h="16838" w:code="9"/>
      <w:pgMar w:top="1134" w:right="1418" w:bottom="1134" w:left="1418" w:header="1588" w:footer="15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3198" w:rsidRDefault="004B3198" w:rsidP="004B3198">
      <w:r>
        <w:separator/>
      </w:r>
    </w:p>
  </w:endnote>
  <w:endnote w:type="continuationSeparator" w:id="0">
    <w:p w:rsidR="004B3198" w:rsidRDefault="004B3198" w:rsidP="004B3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3198" w:rsidRDefault="004B3198" w:rsidP="00EA1547">
    <w:pPr>
      <w:pStyle w:val="Fuzeile"/>
      <w:jc w:val="center"/>
    </w:pPr>
  </w:p>
  <w:p w:rsidR="00F04B6C" w:rsidRDefault="00F04B6C" w:rsidP="00EA1547">
    <w:pPr>
      <w:pStyle w:val="Fuzeile"/>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4B6C" w:rsidRDefault="00F04B6C">
    <w:pPr>
      <w:pStyle w:val="Fuzeile"/>
    </w:pPr>
  </w:p>
  <w:p w:rsidR="00F04B6C" w:rsidRDefault="00F04B6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3198" w:rsidRDefault="004B3198" w:rsidP="004B3198">
      <w:r>
        <w:separator/>
      </w:r>
    </w:p>
  </w:footnote>
  <w:footnote w:type="continuationSeparator" w:id="0">
    <w:p w:rsidR="004B3198" w:rsidRDefault="004B3198" w:rsidP="004B31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3198" w:rsidRDefault="002E0DA9">
    <w:pPr>
      <w:pStyle w:val="Kopfzeil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64704" o:spid="_x0000_s2065" type="#_x0000_t75" style="position:absolute;margin-left:0;margin-top:0;width:595.2pt;height:841.9pt;z-index:-251657216;mso-position-horizontal:center;mso-position-horizontal-relative:margin;mso-position-vertical:center;mso-position-vertical-relative:margin" o:allowincell="f">
          <v:imagedata r:id="rId1" o:title="Deutsch-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CB6" w:rsidRPr="00AD2867" w:rsidRDefault="002E0DA9" w:rsidP="00937D46">
    <w:pPr>
      <w:pStyle w:val="Kopfzeile"/>
      <w:tabs>
        <w:tab w:val="left" w:pos="7088"/>
      </w:tabs>
      <w:spacing w:before="120" w:after="40"/>
      <w:rPr>
        <w:rFonts w:ascii="Arial" w:hAnsi="Arial" w:cs="Arial"/>
        <w:b/>
        <w:sz w:val="24"/>
        <w:szCs w:val="24"/>
      </w:rPr>
    </w:pPr>
    <w:r>
      <w:rPr>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64705" o:spid="_x0000_s2066" type="#_x0000_t75" style="position:absolute;margin-left:-71pt;margin-top:-146pt;width:595.2pt;height:841.9pt;z-index:-251656192;mso-position-horizontal-relative:margin;mso-position-vertical:absolute;mso-position-vertical-relative:margin" o:allowincell="f">
          <v:imagedata r:id="rId1" o:title="Deutsch-s"/>
          <w10:wrap anchorx="margin" anchory="margin"/>
        </v:shape>
      </w:pict>
    </w:r>
    <w:r w:rsidR="00937D46">
      <w:rPr>
        <w:b/>
      </w:rPr>
      <w:tab/>
    </w:r>
    <w:r w:rsidR="005A2CB6" w:rsidRPr="00AD2867">
      <w:rPr>
        <w:b/>
      </w:rPr>
      <w:tab/>
    </w:r>
    <w:sdt>
      <w:sdtPr>
        <w:rPr>
          <w:b/>
        </w:rPr>
        <w:id w:val="98381352"/>
        <w:docPartObj>
          <w:docPartGallery w:val="Page Numbers (Top of Page)"/>
          <w:docPartUnique/>
        </w:docPartObj>
      </w:sdtPr>
      <w:sdtEndPr>
        <w:rPr>
          <w:rFonts w:ascii="Arial" w:hAnsi="Arial" w:cs="Arial"/>
          <w:b w:val="0"/>
          <w:sz w:val="24"/>
          <w:szCs w:val="24"/>
        </w:rPr>
      </w:sdtEndPr>
      <w:sdtContent>
        <w:r w:rsidR="005A2CB6" w:rsidRPr="00AD2867">
          <w:rPr>
            <w:rFonts w:ascii="Arial" w:hAnsi="Arial" w:cs="Arial"/>
            <w:bCs/>
            <w:sz w:val="24"/>
            <w:szCs w:val="24"/>
          </w:rPr>
          <w:fldChar w:fldCharType="begin"/>
        </w:r>
        <w:r w:rsidR="005A2CB6" w:rsidRPr="00AD2867">
          <w:rPr>
            <w:rFonts w:ascii="Arial" w:hAnsi="Arial" w:cs="Arial"/>
            <w:bCs/>
            <w:sz w:val="24"/>
            <w:szCs w:val="24"/>
          </w:rPr>
          <w:instrText>PAGE</w:instrText>
        </w:r>
        <w:r w:rsidR="005A2CB6" w:rsidRPr="00AD2867">
          <w:rPr>
            <w:rFonts w:ascii="Arial" w:hAnsi="Arial" w:cs="Arial"/>
            <w:bCs/>
            <w:sz w:val="24"/>
            <w:szCs w:val="24"/>
          </w:rPr>
          <w:fldChar w:fldCharType="separate"/>
        </w:r>
        <w:r w:rsidR="005A2CB6" w:rsidRPr="00AD2867">
          <w:rPr>
            <w:rFonts w:ascii="Arial" w:hAnsi="Arial" w:cs="Arial"/>
            <w:bCs/>
            <w:sz w:val="24"/>
            <w:szCs w:val="24"/>
          </w:rPr>
          <w:t>2</w:t>
        </w:r>
        <w:r w:rsidR="005A2CB6" w:rsidRPr="00AD2867">
          <w:rPr>
            <w:rFonts w:ascii="Arial" w:hAnsi="Arial" w:cs="Arial"/>
            <w:bCs/>
            <w:sz w:val="24"/>
            <w:szCs w:val="24"/>
          </w:rPr>
          <w:fldChar w:fldCharType="end"/>
        </w:r>
        <w:r w:rsidR="005A2CB6" w:rsidRPr="00AD2867">
          <w:rPr>
            <w:rFonts w:ascii="Arial" w:hAnsi="Arial" w:cs="Arial"/>
            <w:sz w:val="24"/>
            <w:szCs w:val="24"/>
          </w:rPr>
          <w:t>/</w:t>
        </w:r>
        <w:r w:rsidR="005A2CB6" w:rsidRPr="00AD2867">
          <w:rPr>
            <w:rFonts w:ascii="Arial" w:hAnsi="Arial" w:cs="Arial"/>
            <w:bCs/>
            <w:sz w:val="24"/>
            <w:szCs w:val="24"/>
          </w:rPr>
          <w:fldChar w:fldCharType="begin"/>
        </w:r>
        <w:r w:rsidR="005A2CB6" w:rsidRPr="00AD2867">
          <w:rPr>
            <w:rFonts w:ascii="Arial" w:hAnsi="Arial" w:cs="Arial"/>
            <w:bCs/>
            <w:sz w:val="24"/>
            <w:szCs w:val="24"/>
          </w:rPr>
          <w:instrText>NUMPAGES</w:instrText>
        </w:r>
        <w:r w:rsidR="005A2CB6" w:rsidRPr="00AD2867">
          <w:rPr>
            <w:rFonts w:ascii="Arial" w:hAnsi="Arial" w:cs="Arial"/>
            <w:bCs/>
            <w:sz w:val="24"/>
            <w:szCs w:val="24"/>
          </w:rPr>
          <w:fldChar w:fldCharType="separate"/>
        </w:r>
        <w:r w:rsidR="005A2CB6" w:rsidRPr="00AD2867">
          <w:rPr>
            <w:rFonts w:ascii="Arial" w:hAnsi="Arial" w:cs="Arial"/>
            <w:bCs/>
            <w:sz w:val="24"/>
            <w:szCs w:val="24"/>
          </w:rPr>
          <w:t>2</w:t>
        </w:r>
        <w:r w:rsidR="005A2CB6" w:rsidRPr="00AD2867">
          <w:rPr>
            <w:rFonts w:ascii="Arial" w:hAnsi="Arial" w:cs="Arial"/>
            <w:bCs/>
            <w:sz w:val="24"/>
            <w:szCs w:val="24"/>
          </w:rPr>
          <w:fldChar w:fldCharType="end"/>
        </w:r>
      </w:sdtContent>
    </w:sdt>
  </w:p>
  <w:p w:rsidR="00937D46" w:rsidRDefault="00937D46" w:rsidP="00CD1046">
    <w:pPr>
      <w:pStyle w:val="Kopfzeile"/>
      <w:spacing w:after="20"/>
    </w:pPr>
  </w:p>
  <w:p w:rsidR="005A2CB6" w:rsidRDefault="005A2CB6" w:rsidP="00CD1046">
    <w:pPr>
      <w:pStyle w:val="Kopfzeile"/>
      <w:spacing w:after="20"/>
    </w:pPr>
  </w:p>
  <w:p w:rsidR="004B3198" w:rsidRDefault="004B3198" w:rsidP="00937D46">
    <w:pPr>
      <w:pStyle w:val="Kopfzeile"/>
      <w:spacing w:after="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7D46" w:rsidRDefault="002E0DA9" w:rsidP="00F04B6C">
    <w:pPr>
      <w:pStyle w:val="Kopfzeile"/>
      <w:contextualSpacing/>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64703" o:spid="_x0000_s2064" type="#_x0000_t75" style="position:absolute;margin-left:-71pt;margin-top:-133.25pt;width:595.2pt;height:841.9pt;z-index:-251658240;mso-position-horizontal-relative:margin;mso-position-vertical:absolute;mso-position-vertical-relative:margin" o:allowincell="f">
          <v:imagedata r:id="rId1" o:title="Deutsch-s"/>
          <w10:wrap anchorx="margin" anchory="margin"/>
        </v:shape>
      </w:pict>
    </w:r>
  </w:p>
  <w:p w:rsidR="00937D46" w:rsidRDefault="00937D46" w:rsidP="00F04B6C">
    <w:pPr>
      <w:pStyle w:val="Kopfzeile"/>
      <w:contextualSpacing/>
    </w:pPr>
  </w:p>
  <w:p w:rsidR="00937D46" w:rsidRDefault="00937D46" w:rsidP="00F04B6C">
    <w:pPr>
      <w:pStyle w:val="Kopfzeile"/>
      <w:contextualSpacing/>
    </w:pPr>
  </w:p>
  <w:p w:rsidR="00937D46" w:rsidRDefault="00937D46" w:rsidP="00F04B6C">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198"/>
    <w:rsid w:val="000B1EF6"/>
    <w:rsid w:val="000F7398"/>
    <w:rsid w:val="00125DF1"/>
    <w:rsid w:val="00131823"/>
    <w:rsid w:val="001469AE"/>
    <w:rsid w:val="00214F1D"/>
    <w:rsid w:val="0026163F"/>
    <w:rsid w:val="00297AE2"/>
    <w:rsid w:val="00367F7E"/>
    <w:rsid w:val="003C5323"/>
    <w:rsid w:val="003E1A0F"/>
    <w:rsid w:val="00485249"/>
    <w:rsid w:val="004B3198"/>
    <w:rsid w:val="005A2CB6"/>
    <w:rsid w:val="005B5FA9"/>
    <w:rsid w:val="00605C85"/>
    <w:rsid w:val="00780178"/>
    <w:rsid w:val="008D6FB3"/>
    <w:rsid w:val="00937D46"/>
    <w:rsid w:val="00A52556"/>
    <w:rsid w:val="00AA1F98"/>
    <w:rsid w:val="00AD2867"/>
    <w:rsid w:val="00BE4E56"/>
    <w:rsid w:val="00C9170C"/>
    <w:rsid w:val="00CA1C81"/>
    <w:rsid w:val="00CD1046"/>
    <w:rsid w:val="00D73389"/>
    <w:rsid w:val="00EA1547"/>
    <w:rsid w:val="00EC19C7"/>
    <w:rsid w:val="00F04B6C"/>
    <w:rsid w:val="00F570A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67"/>
    <o:shapelayout v:ext="edit">
      <o:idmap v:ext="edit" data="1"/>
    </o:shapelayout>
  </w:shapeDefaults>
  <w:decimalSymbol w:val=","/>
  <w:listSeparator w:val=";"/>
  <w15:chartTrackingRefBased/>
  <w15:docId w15:val="{F699C70D-3AFE-4DEC-93AE-455B27890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8D6FB3"/>
    <w:pPr>
      <w:spacing w:after="0" w:line="240" w:lineRule="auto"/>
    </w:pPr>
    <w:rPr>
      <w:rFonts w:ascii="Arial" w:eastAsia="Times New Roman" w:hAnsi="Arial" w:cs="Times New Roman"/>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B3198"/>
    <w:pPr>
      <w:tabs>
        <w:tab w:val="center" w:pos="4536"/>
        <w:tab w:val="right" w:pos="9072"/>
      </w:tabs>
    </w:pPr>
    <w:rPr>
      <w:rFonts w:asciiTheme="minorHAnsi" w:eastAsiaTheme="minorHAnsi" w:hAnsiTheme="minorHAnsi" w:cstheme="minorBidi"/>
      <w:sz w:val="22"/>
      <w:szCs w:val="22"/>
      <w:lang w:eastAsia="en-US"/>
    </w:rPr>
  </w:style>
  <w:style w:type="character" w:customStyle="1" w:styleId="KopfzeileZchn">
    <w:name w:val="Kopfzeile Zchn"/>
    <w:basedOn w:val="Absatz-Standardschriftart"/>
    <w:link w:val="Kopfzeile"/>
    <w:uiPriority w:val="99"/>
    <w:rsid w:val="004B3198"/>
  </w:style>
  <w:style w:type="paragraph" w:styleId="Fuzeile">
    <w:name w:val="footer"/>
    <w:basedOn w:val="Standard"/>
    <w:link w:val="FuzeileZchn"/>
    <w:uiPriority w:val="99"/>
    <w:unhideWhenUsed/>
    <w:rsid w:val="004B3198"/>
    <w:pPr>
      <w:tabs>
        <w:tab w:val="center" w:pos="4536"/>
        <w:tab w:val="right" w:pos="9072"/>
      </w:tabs>
    </w:pPr>
    <w:rPr>
      <w:rFonts w:asciiTheme="minorHAnsi" w:eastAsiaTheme="minorHAnsi" w:hAnsiTheme="minorHAnsi" w:cstheme="minorBidi"/>
      <w:sz w:val="22"/>
      <w:szCs w:val="22"/>
      <w:lang w:eastAsia="en-US"/>
    </w:rPr>
  </w:style>
  <w:style w:type="character" w:customStyle="1" w:styleId="FuzeileZchn">
    <w:name w:val="Fußzeile Zchn"/>
    <w:basedOn w:val="Absatz-Standardschriftart"/>
    <w:link w:val="Fuzeile"/>
    <w:uiPriority w:val="99"/>
    <w:rsid w:val="004B31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1899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www.kaeser.de/Images/L-Sigma-Air-Service-web_tcm6-45315.jp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C7641A-D5DF-4ABF-9DC7-D198CDBE2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534</Words>
  <Characters>3371</Characters>
  <Application>Microsoft Office Word</Application>
  <DocSecurity>4</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KAESER</Company>
  <LinksUpToDate>false</LinksUpToDate>
  <CharactersWithSpaces>3898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Mueller, Michael</dc:creator>
  <cp:keywords/>
  <dc:description/>
  <cp:lastModifiedBy>Sachs, Elke</cp:lastModifiedBy>
  <cp:revision>2</cp:revision>
  <dcterms:created xsi:type="dcterms:W3CDTF">2023-01-04T08:28:00Z</dcterms:created>
  <dcterms:modified xsi:type="dcterms:W3CDTF">2023-01-04T08:28:00Z</dcterms:modified>
</cp:coreProperties>
</file>