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94B29" w14:textId="77777777" w:rsidR="00CF1282" w:rsidRPr="00416860" w:rsidRDefault="00CF1282" w:rsidP="00CF1282">
      <w:pPr>
        <w:spacing w:after="240" w:line="200" w:lineRule="atLeast"/>
        <w:outlineLvl w:val="0"/>
        <w:rPr>
          <w:rFonts w:ascii="Arial" w:hAnsi="Arial" w:cs="Arial"/>
          <w:b/>
          <w:sz w:val="28"/>
          <w:lang w:val="en-GB"/>
        </w:rPr>
      </w:pPr>
      <w:r>
        <w:rPr>
          <w:rFonts w:ascii="Arial" w:hAnsi="Arial" w:cs="Arial"/>
          <w:b/>
          <w:sz w:val="28"/>
          <w:lang w:val="en-GB"/>
        </w:rPr>
        <w:t>M13</w:t>
      </w:r>
      <w:r w:rsidRPr="00416860">
        <w:rPr>
          <w:rFonts w:ascii="Arial" w:hAnsi="Arial" w:cs="Arial"/>
          <w:b/>
          <w:sz w:val="28"/>
          <w:lang w:val="en-GB"/>
        </w:rPr>
        <w:t xml:space="preserve"> and </w:t>
      </w:r>
      <w:r>
        <w:rPr>
          <w:rFonts w:ascii="Arial" w:hAnsi="Arial" w:cs="Arial"/>
          <w:b/>
          <w:sz w:val="28"/>
          <w:lang w:val="en-GB"/>
        </w:rPr>
        <w:t>M17</w:t>
      </w:r>
      <w:r w:rsidRPr="00416860">
        <w:rPr>
          <w:rFonts w:ascii="Arial" w:hAnsi="Arial" w:cs="Arial"/>
          <w:b/>
          <w:sz w:val="28"/>
          <w:lang w:val="en-GB"/>
        </w:rPr>
        <w:t xml:space="preserve"> </w:t>
      </w:r>
    </w:p>
    <w:p w14:paraId="71753BB5" w14:textId="77777777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b/>
          <w:sz w:val="52"/>
          <w:szCs w:val="52"/>
          <w:lang w:val="en-GB"/>
        </w:rPr>
      </w:pPr>
      <w:r w:rsidRPr="00CF1282">
        <w:rPr>
          <w:rFonts w:ascii="Arial" w:hAnsi="Arial" w:cs="Arial"/>
          <w:b/>
          <w:sz w:val="52"/>
          <w:szCs w:val="52"/>
          <w:lang w:val="en-GB"/>
        </w:rPr>
        <w:t xml:space="preserve">Compact powerhouses </w:t>
      </w:r>
    </w:p>
    <w:p w14:paraId="39808A76" w14:textId="642D4CEF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b/>
          <w:sz w:val="24"/>
          <w:szCs w:val="24"/>
          <w:lang w:val="en-GB"/>
        </w:rPr>
      </w:pPr>
      <w:r w:rsidRPr="00CF1282">
        <w:rPr>
          <w:rFonts w:ascii="Arial" w:hAnsi="Arial" w:cs="Arial"/>
          <w:b/>
          <w:sz w:val="24"/>
          <w:szCs w:val="24"/>
          <w:lang w:val="en-GB"/>
        </w:rPr>
        <w:t xml:space="preserve">Light, powerful, quiet, versatile and easy to transport – compact machines from the Mobilair M13 and M17 series have always had plenty to offer. When it comes to the latest versions, a wide range of detail enhancements </w:t>
      </w:r>
      <w:r w:rsidR="00035A42">
        <w:rPr>
          <w:rFonts w:ascii="Arial" w:hAnsi="Arial" w:cs="Arial"/>
          <w:b/>
          <w:sz w:val="24"/>
          <w:szCs w:val="24"/>
          <w:lang w:val="en-GB"/>
        </w:rPr>
        <w:t xml:space="preserve">and additional equipment </w:t>
      </w:r>
      <w:r w:rsidRPr="00CF1282">
        <w:rPr>
          <w:rFonts w:ascii="Arial" w:hAnsi="Arial" w:cs="Arial"/>
          <w:b/>
          <w:sz w:val="24"/>
          <w:szCs w:val="24"/>
          <w:lang w:val="en-GB"/>
        </w:rPr>
        <w:t>provide even more benefits than ever before.</w:t>
      </w:r>
      <w:r w:rsidR="00B26294">
        <w:rPr>
          <w:rFonts w:ascii="Arial" w:hAnsi="Arial" w:cs="Arial"/>
          <w:b/>
          <w:sz w:val="24"/>
          <w:szCs w:val="24"/>
          <w:lang w:val="en-GB"/>
        </w:rPr>
        <w:t xml:space="preserve"> Moreover, for the first time, the M13 and M17 are now </w:t>
      </w:r>
      <w:r w:rsidR="007E2BD5">
        <w:rPr>
          <w:rFonts w:ascii="Arial" w:hAnsi="Arial" w:cs="Arial"/>
          <w:b/>
          <w:sz w:val="24"/>
          <w:szCs w:val="24"/>
          <w:lang w:val="en-GB"/>
        </w:rPr>
        <w:t xml:space="preserve">also </w:t>
      </w:r>
      <w:r w:rsidR="00B26294">
        <w:rPr>
          <w:rFonts w:ascii="Arial" w:hAnsi="Arial" w:cs="Arial"/>
          <w:b/>
          <w:sz w:val="24"/>
          <w:szCs w:val="24"/>
          <w:lang w:val="en-GB"/>
        </w:rPr>
        <w:t>available with a</w:t>
      </w:r>
      <w:r w:rsidR="007E2BD5">
        <w:rPr>
          <w:rFonts w:ascii="Arial" w:hAnsi="Arial" w:cs="Arial"/>
          <w:b/>
          <w:sz w:val="24"/>
          <w:szCs w:val="24"/>
          <w:lang w:val="en-GB"/>
        </w:rPr>
        <w:t>n integrated</w:t>
      </w:r>
      <w:r w:rsidR="00B26294">
        <w:rPr>
          <w:rFonts w:ascii="Arial" w:hAnsi="Arial" w:cs="Arial"/>
          <w:b/>
          <w:sz w:val="24"/>
          <w:szCs w:val="24"/>
          <w:lang w:val="en-GB"/>
        </w:rPr>
        <w:t xml:space="preserve"> compressed air aftercooler.</w:t>
      </w:r>
    </w:p>
    <w:p w14:paraId="134CA683" w14:textId="77777777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 xml:space="preserve">With a compressed air delivery volume of 1.2 m³ per minute at 7 </w:t>
      </w:r>
      <w:proofErr w:type="gramStart"/>
      <w:r w:rsidRPr="00CF1282">
        <w:rPr>
          <w:rFonts w:ascii="Arial" w:hAnsi="Arial" w:cs="Arial"/>
          <w:sz w:val="24"/>
          <w:szCs w:val="24"/>
          <w:lang w:val="en-GB"/>
        </w:rPr>
        <w:t>bar</w:t>
      </w:r>
      <w:proofErr w:type="gramEnd"/>
      <w:r w:rsidRPr="00CF1282">
        <w:rPr>
          <w:rFonts w:ascii="Arial" w:hAnsi="Arial" w:cs="Arial"/>
          <w:sz w:val="24"/>
          <w:szCs w:val="24"/>
          <w:lang w:val="en-GB"/>
        </w:rPr>
        <w:t xml:space="preserve">, the M13 portable compressor is the perfect partner for operating air hammers, pneumatic drills, saws, grinders and wrenches, not to mention impact moles and sewer robots. 10- and 13-bar versions of this compact powerhouse are also available. Meanwhile, the 15-bar version of the M17, with a delivery volume of 1 m³/min, is the ideal choice when it comes to trenchless fibre-optic cable laying. </w:t>
      </w:r>
    </w:p>
    <w:p w14:paraId="7E9CBAAA" w14:textId="0AA56CA6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>Both of these rotary screw compressors are driven by an air-cooled, 4-cylinder Honda petrol engine via a low-maintenance V-belt drive. A generously sized 20-litre fuel tank ensures sufficient fuel for long daily work shifts.</w:t>
      </w:r>
    </w:p>
    <w:p w14:paraId="5DB20C1C" w14:textId="28FCADC8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>Maintenance too is child’s play. The oil separator tank, which serves to ensure a low residual oil content for the compressed air, is equipped with spin-on cartridges, making cartridge changes quick</w:t>
      </w:r>
      <w:r w:rsidR="009723D2">
        <w:rPr>
          <w:rFonts w:ascii="Arial" w:hAnsi="Arial" w:cs="Arial"/>
          <w:sz w:val="24"/>
          <w:szCs w:val="24"/>
          <w:lang w:val="en-GB"/>
        </w:rPr>
        <w:t xml:space="preserve"> and easy</w:t>
      </w:r>
      <w:r w:rsidRPr="00CF1282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12876DDC" w14:textId="0889EF88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>For added sound protection, all models are equipped with a corrosion-resistant sound enclosure constructed from roto</w:t>
      </w:r>
      <w:r w:rsidR="00E57BF4">
        <w:rPr>
          <w:rFonts w:ascii="Arial" w:hAnsi="Arial" w:cs="Arial"/>
          <w:sz w:val="24"/>
          <w:szCs w:val="24"/>
          <w:lang w:val="en-GB"/>
        </w:rPr>
        <w:t>-</w:t>
      </w:r>
      <w:r w:rsidRPr="00CF1282">
        <w:rPr>
          <w:rFonts w:ascii="Arial" w:hAnsi="Arial" w:cs="Arial"/>
          <w:sz w:val="24"/>
          <w:szCs w:val="24"/>
          <w:lang w:val="en-GB"/>
        </w:rPr>
        <w:t>moulded polyethylene (PE).</w:t>
      </w:r>
    </w:p>
    <w:p w14:paraId="708E42AC" w14:textId="77777777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 xml:space="preserve">For applications in enclosed spaces, on construction sites or in workshops, an emissions-free E-version featuring a 3-phase electric motor is available. </w:t>
      </w:r>
    </w:p>
    <w:p w14:paraId="1CA0B1B4" w14:textId="118D218D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>Even very small loading areas can accommodate these compact compressors</w:t>
      </w:r>
      <w:r w:rsidR="0023473D">
        <w:rPr>
          <w:rFonts w:ascii="Arial" w:hAnsi="Arial" w:cs="Arial"/>
          <w:sz w:val="24"/>
          <w:szCs w:val="24"/>
          <w:lang w:val="en-GB"/>
        </w:rPr>
        <w:t>:</w:t>
      </w:r>
      <w:r w:rsidRPr="00CF1282">
        <w:rPr>
          <w:rFonts w:ascii="Arial" w:hAnsi="Arial" w:cs="Arial"/>
          <w:sz w:val="24"/>
          <w:szCs w:val="24"/>
          <w:lang w:val="en-GB"/>
        </w:rPr>
        <w:t xml:space="preserve"> they can easily fit inside a closed van, on the loading bed of an HGV or in a pick-up, leaving the trailer coupling free for other transport purposes.</w:t>
      </w:r>
    </w:p>
    <w:p w14:paraId="409085FE" w14:textId="6CA9D02C" w:rsidR="0023473D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 xml:space="preserve">Where specific applications require cool and condensate-free – or even technically oil-free – compressed air, the M13 and M17 can additionally be equipped with an external </w:t>
      </w:r>
      <w:r w:rsidR="0023473D">
        <w:rPr>
          <w:rFonts w:ascii="Arial" w:hAnsi="Arial" w:cs="Arial"/>
          <w:sz w:val="24"/>
          <w:szCs w:val="24"/>
          <w:lang w:val="en-GB"/>
        </w:rPr>
        <w:t xml:space="preserve">or an integrated </w:t>
      </w:r>
      <w:r w:rsidRPr="00CF1282">
        <w:rPr>
          <w:rFonts w:ascii="Arial" w:hAnsi="Arial" w:cs="Arial"/>
          <w:sz w:val="24"/>
          <w:szCs w:val="24"/>
          <w:lang w:val="en-GB"/>
        </w:rPr>
        <w:t xml:space="preserve">compressed air aftercooler, optionally available with a microfilter combination. Installed on a support frame, </w:t>
      </w:r>
      <w:r w:rsidR="0023473D">
        <w:rPr>
          <w:rFonts w:ascii="Arial" w:hAnsi="Arial" w:cs="Arial"/>
          <w:sz w:val="24"/>
          <w:szCs w:val="24"/>
          <w:lang w:val="en-GB"/>
        </w:rPr>
        <w:t>the external aftercooler</w:t>
      </w:r>
      <w:r w:rsidRPr="00CF1282">
        <w:rPr>
          <w:rFonts w:ascii="Arial" w:hAnsi="Arial" w:cs="Arial"/>
          <w:sz w:val="24"/>
          <w:szCs w:val="24"/>
          <w:lang w:val="en-GB"/>
        </w:rPr>
        <w:t xml:space="preserve"> features fixed connection lines for compressed air, condensate return and the necessary electric</w:t>
      </w:r>
      <w:r w:rsidR="0023473D">
        <w:rPr>
          <w:rFonts w:ascii="Arial" w:hAnsi="Arial" w:cs="Arial"/>
          <w:sz w:val="24"/>
          <w:szCs w:val="24"/>
          <w:lang w:val="en-GB"/>
        </w:rPr>
        <w:t>al supply</w:t>
      </w:r>
      <w:r w:rsidRPr="00CF1282">
        <w:rPr>
          <w:rFonts w:ascii="Arial" w:hAnsi="Arial" w:cs="Arial"/>
          <w:sz w:val="24"/>
          <w:szCs w:val="24"/>
          <w:lang w:val="en-GB"/>
        </w:rPr>
        <w:t xml:space="preserve"> (12 V, </w:t>
      </w:r>
      <w:r w:rsidR="0023473D">
        <w:rPr>
          <w:rFonts w:ascii="Arial" w:hAnsi="Arial" w:cs="Arial"/>
          <w:sz w:val="24"/>
          <w:szCs w:val="24"/>
          <w:lang w:val="en-GB"/>
        </w:rPr>
        <w:t>provid</w:t>
      </w:r>
      <w:r w:rsidRPr="00CF1282">
        <w:rPr>
          <w:rFonts w:ascii="Arial" w:hAnsi="Arial" w:cs="Arial"/>
          <w:sz w:val="24"/>
          <w:szCs w:val="24"/>
          <w:lang w:val="en-GB"/>
        </w:rPr>
        <w:t xml:space="preserve">ed by the compressor) to power the aftercooler fan. </w:t>
      </w:r>
    </w:p>
    <w:p w14:paraId="2A31F67E" w14:textId="3E7C6C08" w:rsidR="0023473D" w:rsidRDefault="006E2CDA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lastRenderedPageBreak/>
        <w:t>When the</w:t>
      </w:r>
      <w:r w:rsidR="009D16A8">
        <w:rPr>
          <w:rFonts w:ascii="Arial" w:hAnsi="Arial" w:cs="Arial"/>
          <w:sz w:val="24"/>
          <w:szCs w:val="24"/>
          <w:lang w:val="en-GB"/>
        </w:rPr>
        <w:t xml:space="preserve"> integrated</w:t>
      </w:r>
      <w:r w:rsidR="0023473D">
        <w:rPr>
          <w:rFonts w:ascii="Arial" w:hAnsi="Arial" w:cs="Arial"/>
          <w:sz w:val="24"/>
          <w:szCs w:val="24"/>
          <w:lang w:val="en-GB"/>
        </w:rPr>
        <w:t xml:space="preserve"> compressed air aftercooler</w:t>
      </w:r>
      <w:r>
        <w:rPr>
          <w:rFonts w:ascii="Arial" w:hAnsi="Arial" w:cs="Arial"/>
          <w:sz w:val="24"/>
          <w:szCs w:val="24"/>
          <w:lang w:val="en-GB"/>
        </w:rPr>
        <w:t xml:space="preserve"> is fitted</w:t>
      </w:r>
      <w:r w:rsidR="0023473D">
        <w:rPr>
          <w:rFonts w:ascii="Arial" w:hAnsi="Arial" w:cs="Arial"/>
          <w:sz w:val="24"/>
          <w:szCs w:val="24"/>
          <w:lang w:val="en-GB"/>
        </w:rPr>
        <w:t xml:space="preserve">, the aftercooler fan can be switched off, allowing the operator to </w:t>
      </w:r>
      <w:r w:rsidR="004D3AFE">
        <w:rPr>
          <w:rFonts w:ascii="Arial" w:hAnsi="Arial" w:cs="Arial"/>
          <w:sz w:val="24"/>
          <w:szCs w:val="24"/>
          <w:lang w:val="en-GB"/>
        </w:rPr>
        <w:t>select</w:t>
      </w:r>
      <w:r w:rsidR="0023473D">
        <w:rPr>
          <w:rFonts w:ascii="Arial" w:hAnsi="Arial" w:cs="Arial"/>
          <w:sz w:val="24"/>
          <w:szCs w:val="24"/>
          <w:lang w:val="en-GB"/>
        </w:rPr>
        <w:t xml:space="preserve"> between uncooled or cooled (and therefore also condensate-free) compressed air. </w:t>
      </w:r>
      <w:r>
        <w:rPr>
          <w:rFonts w:ascii="Arial" w:hAnsi="Arial" w:cs="Arial"/>
          <w:sz w:val="24"/>
          <w:szCs w:val="24"/>
          <w:lang w:val="en-GB"/>
        </w:rPr>
        <w:t xml:space="preserve">On these versions, which are 12 cm longer and 13 kg </w:t>
      </w:r>
      <w:r w:rsidR="004D3AFE">
        <w:rPr>
          <w:rFonts w:ascii="Arial" w:hAnsi="Arial" w:cs="Arial"/>
          <w:sz w:val="24"/>
          <w:szCs w:val="24"/>
          <w:lang w:val="en-GB"/>
        </w:rPr>
        <w:t>heavier</w:t>
      </w:r>
      <w:r>
        <w:rPr>
          <w:rFonts w:ascii="Arial" w:hAnsi="Arial" w:cs="Arial"/>
          <w:sz w:val="24"/>
          <w:szCs w:val="24"/>
          <w:lang w:val="en-GB"/>
        </w:rPr>
        <w:t xml:space="preserve">, </w:t>
      </w:r>
      <w:r w:rsidR="009D16A8">
        <w:rPr>
          <w:rFonts w:ascii="Arial" w:hAnsi="Arial" w:cs="Arial"/>
          <w:sz w:val="24"/>
          <w:szCs w:val="24"/>
          <w:lang w:val="en-GB"/>
        </w:rPr>
        <w:t>maximum pressure can be reduced to 7 bar.</w:t>
      </w:r>
      <w:r w:rsidR="000C71EE">
        <w:rPr>
          <w:rFonts w:ascii="Arial" w:hAnsi="Arial" w:cs="Arial"/>
          <w:sz w:val="24"/>
          <w:szCs w:val="24"/>
          <w:lang w:val="en-GB"/>
        </w:rPr>
        <w:t xml:space="preserve"> </w:t>
      </w:r>
      <w:r w:rsidR="004D3AFE" w:rsidRPr="00AA05BF">
        <w:rPr>
          <w:rFonts w:ascii="Arial" w:hAnsi="Arial" w:cs="Arial"/>
          <w:sz w:val="24"/>
          <w:szCs w:val="24"/>
          <w:lang w:val="en-US"/>
        </w:rPr>
        <w:t xml:space="preserve">This enables, for example, the M17 to be used both for cable blowing at 15 bar and for preparatory work with impact moles at 7 </w:t>
      </w:r>
      <w:proofErr w:type="gramStart"/>
      <w:r w:rsidR="004D3AFE" w:rsidRPr="00AA05BF">
        <w:rPr>
          <w:rFonts w:ascii="Arial" w:hAnsi="Arial" w:cs="Arial"/>
          <w:sz w:val="24"/>
          <w:szCs w:val="24"/>
          <w:lang w:val="en-US"/>
        </w:rPr>
        <w:t>bar</w:t>
      </w:r>
      <w:proofErr w:type="gramEnd"/>
      <w:r w:rsidR="000C71EE">
        <w:rPr>
          <w:rFonts w:ascii="Arial" w:hAnsi="Arial" w:cs="Arial"/>
          <w:sz w:val="24"/>
          <w:szCs w:val="24"/>
          <w:lang w:val="en-GB"/>
        </w:rPr>
        <w:t>.</w:t>
      </w:r>
    </w:p>
    <w:p w14:paraId="5BCE0B8C" w14:textId="5C55A408" w:rsidR="00CF1282" w:rsidRPr="00CF1282" w:rsidRDefault="0023473D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On all versions, </w:t>
      </w:r>
      <w:r w:rsidR="009D16A8">
        <w:rPr>
          <w:rFonts w:ascii="Arial" w:hAnsi="Arial" w:cs="Arial"/>
          <w:sz w:val="24"/>
          <w:szCs w:val="24"/>
          <w:lang w:val="en-GB"/>
        </w:rPr>
        <w:t xml:space="preserve">the </w:t>
      </w:r>
      <w:r>
        <w:rPr>
          <w:rFonts w:ascii="Arial" w:hAnsi="Arial" w:cs="Arial"/>
          <w:sz w:val="24"/>
          <w:szCs w:val="24"/>
          <w:lang w:val="en-GB"/>
        </w:rPr>
        <w:t>a</w:t>
      </w:r>
      <w:r w:rsidR="00CF1282" w:rsidRPr="00CF1282">
        <w:rPr>
          <w:rFonts w:ascii="Arial" w:hAnsi="Arial" w:cs="Arial"/>
          <w:sz w:val="24"/>
          <w:szCs w:val="24"/>
          <w:lang w:val="en-GB"/>
        </w:rPr>
        <w:t>ccumulating condensate is evaporated by the hot exhaust gases from the engine, or in the case of electric versions, collected in a designated canister.</w:t>
      </w:r>
    </w:p>
    <w:p w14:paraId="0A9DECCE" w14:textId="4C8BF404" w:rsidR="00CF1282" w:rsidRPr="00CF1282" w:rsidRDefault="00CF1282" w:rsidP="00CF1282">
      <w:pPr>
        <w:spacing w:after="240" w:line="200" w:lineRule="atLeast"/>
        <w:outlineLvl w:val="0"/>
        <w:rPr>
          <w:rFonts w:ascii="Arial" w:hAnsi="Arial" w:cs="Arial"/>
          <w:sz w:val="24"/>
          <w:szCs w:val="24"/>
          <w:lang w:val="en-GB"/>
        </w:rPr>
      </w:pPr>
      <w:r w:rsidRPr="00CF1282">
        <w:rPr>
          <w:rFonts w:ascii="Arial" w:hAnsi="Arial" w:cs="Arial"/>
          <w:sz w:val="24"/>
          <w:szCs w:val="24"/>
          <w:lang w:val="en-GB"/>
        </w:rPr>
        <w:t>When it comes to manoeuvrability, the M13 and M17 are exceptionally user-friendly. A long push bar, wheels fitted with pneumatic tyres, four convenient hand grips and a retractable lifting eye guarantee simple transportation to the construction site.</w:t>
      </w:r>
    </w:p>
    <w:p w14:paraId="6792405F" w14:textId="67F95F92" w:rsidR="008849DB" w:rsidRPr="0082340D" w:rsidRDefault="008849DB" w:rsidP="008849DB">
      <w:pPr>
        <w:spacing w:after="0" w:line="200" w:lineRule="atLeast"/>
        <w:rPr>
          <w:rFonts w:ascii="Arial" w:hAnsi="Arial" w:cs="Arial"/>
          <w:sz w:val="24"/>
          <w:szCs w:val="24"/>
          <w:lang w:val="en-GB"/>
        </w:rPr>
      </w:pPr>
      <w:r w:rsidRPr="0082340D">
        <w:rPr>
          <w:rFonts w:ascii="Arial" w:hAnsi="Arial" w:cs="Arial"/>
          <w:sz w:val="24"/>
          <w:szCs w:val="24"/>
          <w:lang w:val="en-GB"/>
        </w:rPr>
        <w:t xml:space="preserve">Free for publication, </w:t>
      </w:r>
      <w:r w:rsidR="003C4200">
        <w:rPr>
          <w:rFonts w:ascii="Arial" w:hAnsi="Arial" w:cs="Arial"/>
          <w:sz w:val="24"/>
          <w:szCs w:val="24"/>
          <w:lang w:val="en-GB"/>
        </w:rPr>
        <w:t>c</w:t>
      </w:r>
      <w:r w:rsidRPr="0082340D">
        <w:rPr>
          <w:rFonts w:ascii="Arial" w:hAnsi="Arial" w:cs="Arial"/>
          <w:sz w:val="24"/>
          <w:szCs w:val="24"/>
          <w:lang w:val="en-GB"/>
        </w:rPr>
        <w:t>opy appreciated</w:t>
      </w:r>
    </w:p>
    <w:tbl>
      <w:tblPr>
        <w:tblStyle w:val="Tabellenraster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849DB" w:rsidRPr="0082340D" w14:paraId="0A0C2A07" w14:textId="77777777" w:rsidTr="004B300F">
        <w:tc>
          <w:tcPr>
            <w:tcW w:w="9062" w:type="dxa"/>
          </w:tcPr>
          <w:p w14:paraId="70BC7CC9" w14:textId="77777777" w:rsidR="008849DB" w:rsidRPr="0082340D" w:rsidRDefault="008849DB" w:rsidP="004B300F">
            <w:pPr>
              <w:spacing w:line="200" w:lineRule="atLeas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</w:tbl>
    <w:p w14:paraId="0FB4FD87" w14:textId="77777777" w:rsidR="00CF1282" w:rsidRPr="007164CB" w:rsidRDefault="00CF1282" w:rsidP="00CF1282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7164CB">
        <w:rPr>
          <w:rFonts w:ascii="Arial" w:hAnsi="Arial" w:cs="Arial"/>
          <w:sz w:val="24"/>
          <w:szCs w:val="24"/>
          <w:lang w:val="en-US"/>
        </w:rPr>
        <w:t xml:space="preserve">Image: </w:t>
      </w:r>
    </w:p>
    <w:p w14:paraId="2D6ED340" w14:textId="77777777" w:rsidR="00CF1282" w:rsidRPr="007164CB" w:rsidRDefault="00CF1282" w:rsidP="00CF1282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FAB025D" w14:textId="77777777" w:rsidR="00CF1282" w:rsidRPr="007164CB" w:rsidRDefault="00CF1282" w:rsidP="00CF1282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257D1354" wp14:editId="4A5B4B5E">
            <wp:extent cx="1381764" cy="922020"/>
            <wp:effectExtent l="0" t="0" r="889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616" cy="9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64CB"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noProof/>
        </w:rPr>
        <w:drawing>
          <wp:inline distT="0" distB="0" distL="0" distR="0" wp14:anchorId="2B67246D" wp14:editId="2EED23D1">
            <wp:extent cx="1325880" cy="937729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623" cy="93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66188" w14:textId="77777777" w:rsidR="00CF1282" w:rsidRPr="007164CB" w:rsidRDefault="00CF1282" w:rsidP="00CF1282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4587DA3" w14:textId="77777777" w:rsidR="00CF1282" w:rsidRDefault="00CF1282" w:rsidP="00CF1282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05B6">
        <w:rPr>
          <w:rFonts w:ascii="Arial" w:hAnsi="Arial" w:cs="Arial"/>
          <w:sz w:val="24"/>
          <w:szCs w:val="24"/>
          <w:lang w:val="en-GB"/>
        </w:rPr>
        <w:t xml:space="preserve">Small but powerful: the </w:t>
      </w:r>
      <w:r>
        <w:rPr>
          <w:rFonts w:ascii="Arial" w:hAnsi="Arial" w:cs="Arial"/>
          <w:sz w:val="24"/>
          <w:szCs w:val="24"/>
          <w:lang w:val="en-GB"/>
        </w:rPr>
        <w:t>M13</w:t>
      </w:r>
      <w:r w:rsidRPr="00ED05B6">
        <w:rPr>
          <w:rFonts w:ascii="Arial" w:hAnsi="Arial" w:cs="Arial"/>
          <w:sz w:val="24"/>
          <w:szCs w:val="24"/>
          <w:lang w:val="en-GB"/>
        </w:rPr>
        <w:t xml:space="preserve"> and </w:t>
      </w:r>
      <w:r>
        <w:rPr>
          <w:rFonts w:ascii="Arial" w:hAnsi="Arial" w:cs="Arial"/>
          <w:sz w:val="24"/>
          <w:szCs w:val="24"/>
          <w:lang w:val="en-GB"/>
        </w:rPr>
        <w:t>M17</w:t>
      </w:r>
      <w:r w:rsidRPr="00ED05B6">
        <w:rPr>
          <w:rFonts w:ascii="Arial" w:hAnsi="Arial" w:cs="Arial"/>
          <w:sz w:val="24"/>
          <w:szCs w:val="24"/>
          <w:lang w:val="en-GB"/>
        </w:rPr>
        <w:t xml:space="preserve"> provide compressed air for a multitude of possible </w:t>
      </w:r>
      <w:r>
        <w:rPr>
          <w:rFonts w:ascii="Arial" w:hAnsi="Arial" w:cs="Arial"/>
          <w:sz w:val="24"/>
          <w:szCs w:val="24"/>
          <w:lang w:val="en-GB"/>
        </w:rPr>
        <w:t>applications</w:t>
      </w:r>
      <w:r w:rsidRPr="00ED05B6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27087447" w14:textId="77777777" w:rsidR="006F415E" w:rsidRDefault="006F415E" w:rsidP="00CF1282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14:paraId="5E8E1501" w14:textId="52461CDB" w:rsidR="006F415E" w:rsidRDefault="00AA05BF" w:rsidP="00CF1282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814F0F">
        <w:rPr>
          <w:rFonts w:ascii="Arial" w:hAnsi="Arial" w:cs="Arial"/>
          <w:sz w:val="24"/>
          <w:szCs w:val="24"/>
        </w:rPr>
        <w:drawing>
          <wp:inline distT="0" distB="0" distL="0" distR="0" wp14:anchorId="6565B8DE" wp14:editId="0A71FEBC">
            <wp:extent cx="1476375" cy="786369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5022" cy="8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DDDFD" w14:textId="77777777" w:rsidR="00AA05BF" w:rsidRDefault="00AA05BF" w:rsidP="00CF1282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bookmarkStart w:id="0" w:name="_GoBack"/>
      <w:bookmarkEnd w:id="0"/>
    </w:p>
    <w:p w14:paraId="2E133494" w14:textId="5A40A91E" w:rsidR="006F415E" w:rsidRPr="00ED05B6" w:rsidRDefault="006F415E" w:rsidP="00CF1282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The portable compressor can be equipped with either an integrated or an external compressed air aftercooler.</w:t>
      </w:r>
    </w:p>
    <w:p w14:paraId="01D8D140" w14:textId="77777777" w:rsidR="00D5025D" w:rsidRPr="00CF1282" w:rsidRDefault="00D5025D" w:rsidP="003821C4">
      <w:pPr>
        <w:rPr>
          <w:lang w:val="en-GB"/>
        </w:rPr>
      </w:pPr>
    </w:p>
    <w:sectPr w:rsidR="00D5025D" w:rsidRPr="00CF1282" w:rsidSect="00A76EF6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1134" w:left="1418" w:header="709" w:footer="16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A776E" w14:textId="77777777" w:rsidR="00002833" w:rsidRDefault="00002833" w:rsidP="004B3198">
      <w:pPr>
        <w:spacing w:after="0" w:line="240" w:lineRule="auto"/>
      </w:pPr>
      <w:r>
        <w:separator/>
      </w:r>
    </w:p>
  </w:endnote>
  <w:endnote w:type="continuationSeparator" w:id="0">
    <w:p w14:paraId="31B8441C" w14:textId="77777777" w:rsidR="00002833" w:rsidRDefault="00002833" w:rsidP="004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00876" w14:textId="77777777" w:rsidR="002E1C5E" w:rsidRDefault="002E1C5E" w:rsidP="004818CE">
    <w:pPr>
      <w:pStyle w:val="Fuzeile"/>
      <w:tabs>
        <w:tab w:val="clear" w:pos="9072"/>
        <w:tab w:val="left" w:pos="7416"/>
      </w:tabs>
    </w:pPr>
  </w:p>
  <w:p w14:paraId="7BA173DA" w14:textId="77777777" w:rsidR="004B3198" w:rsidRDefault="004818CE" w:rsidP="004818CE">
    <w:pPr>
      <w:pStyle w:val="Fuzeile"/>
      <w:tabs>
        <w:tab w:val="clear" w:pos="9072"/>
        <w:tab w:val="left" w:pos="741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BA9CE" w14:textId="77777777" w:rsidR="002B1C89" w:rsidRDefault="002B1C89">
    <w:pPr>
      <w:pStyle w:val="Fuzeile"/>
    </w:pPr>
  </w:p>
  <w:p w14:paraId="4D0E2D2F" w14:textId="77777777" w:rsidR="002B1C89" w:rsidRDefault="002B1C8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A3E092" w14:textId="77777777" w:rsidR="00002833" w:rsidRDefault="00002833" w:rsidP="004B3198">
      <w:pPr>
        <w:spacing w:after="0" w:line="240" w:lineRule="auto"/>
      </w:pPr>
      <w:r>
        <w:separator/>
      </w:r>
    </w:p>
  </w:footnote>
  <w:footnote w:type="continuationSeparator" w:id="0">
    <w:p w14:paraId="55D9F439" w14:textId="77777777" w:rsidR="00002833" w:rsidRDefault="00002833" w:rsidP="004B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DD5B6" w14:textId="77777777" w:rsidR="004B3198" w:rsidRDefault="00AA05BF">
    <w:pPr>
      <w:pStyle w:val="Kopfzeile"/>
    </w:pPr>
    <w:r>
      <w:rPr>
        <w:noProof/>
      </w:rPr>
      <w:pict w14:anchorId="777BA5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73844" o:spid="_x0000_s104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Englisch_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381352"/>
      <w:docPartObj>
        <w:docPartGallery w:val="Page Numbers (Top of Page)"/>
        <w:docPartUnique/>
      </w:docPartObj>
    </w:sdtPr>
    <w:sdtEndPr/>
    <w:sdtContent>
      <w:p w14:paraId="22F425C3" w14:textId="77777777" w:rsidR="004818CE" w:rsidRDefault="00AA05BF" w:rsidP="004818CE">
        <w:pPr>
          <w:pStyle w:val="Kopfzeile"/>
          <w:spacing w:after="40"/>
        </w:pPr>
        <w:r>
          <w:rPr>
            <w:noProof/>
          </w:rPr>
          <w:pict w14:anchorId="5D91E9C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8073845" o:spid="_x0000_s1050" type="#_x0000_t75" style="position:absolute;margin-left:0;margin-top:0;width:595.2pt;height:841.9pt;z-index:-251656192;mso-position-horizontal:absolute;mso-position-horizontal-relative:left-margin-area;mso-position-vertical:absolute;mso-position-vertical-relative:top-margin-area" o:allowincell="f">
              <v:imagedata r:id="rId1" o:title="Englisch_s"/>
              <w10:wrap anchorx="margin" anchory="margin"/>
              <w10:anchorlock/>
            </v:shape>
          </w:pict>
        </w:r>
      </w:p>
      <w:p w14:paraId="0B595CB8" w14:textId="77777777" w:rsidR="004818CE" w:rsidRDefault="004818CE">
        <w:pPr>
          <w:pStyle w:val="Kopfzeile"/>
          <w:rPr>
            <w:rFonts w:ascii="Arial" w:hAnsi="Arial" w:cs="Arial"/>
            <w:b/>
            <w:bCs/>
            <w:sz w:val="24"/>
            <w:szCs w:val="24"/>
          </w:rPr>
        </w:pPr>
      </w:p>
      <w:p w14:paraId="7E46BF21" w14:textId="77777777" w:rsidR="004818CE" w:rsidRDefault="004818CE">
        <w:pPr>
          <w:pStyle w:val="Kopfzeile"/>
          <w:rPr>
            <w:rFonts w:ascii="Arial" w:hAnsi="Arial" w:cs="Arial"/>
            <w:b/>
            <w:bCs/>
            <w:sz w:val="24"/>
            <w:szCs w:val="24"/>
          </w:rPr>
        </w:pPr>
      </w:p>
      <w:p w14:paraId="7B1F4F58" w14:textId="77777777" w:rsidR="004818CE" w:rsidRDefault="004818CE">
        <w:pPr>
          <w:pStyle w:val="Kopfzeile"/>
          <w:rPr>
            <w:rFonts w:ascii="Arial" w:hAnsi="Arial" w:cs="Arial"/>
            <w:b/>
            <w:bCs/>
            <w:sz w:val="24"/>
            <w:szCs w:val="24"/>
          </w:rPr>
        </w:pPr>
      </w:p>
      <w:p w14:paraId="7B33D4A2" w14:textId="77777777" w:rsidR="004818CE" w:rsidRPr="00446BB7" w:rsidRDefault="004818CE" w:rsidP="00A839F0">
        <w:pPr>
          <w:pStyle w:val="Kopfzeile"/>
          <w:tabs>
            <w:tab w:val="clear" w:pos="9072"/>
            <w:tab w:val="left" w:pos="7088"/>
          </w:tabs>
          <w:rPr>
            <w:rFonts w:ascii="Arial" w:hAnsi="Arial" w:cs="Arial"/>
            <w:bCs/>
            <w:sz w:val="24"/>
            <w:szCs w:val="24"/>
          </w:rPr>
        </w:pPr>
        <w:r>
          <w:rPr>
            <w:rFonts w:ascii="Arial" w:hAnsi="Arial" w:cs="Arial"/>
            <w:b/>
            <w:bCs/>
            <w:sz w:val="24"/>
            <w:szCs w:val="24"/>
          </w:rPr>
          <w:t xml:space="preserve">   </w:t>
        </w:r>
        <w:r w:rsidR="00A839F0">
          <w:rPr>
            <w:rFonts w:ascii="Arial" w:hAnsi="Arial" w:cs="Arial"/>
            <w:b/>
            <w:bCs/>
            <w:sz w:val="24"/>
            <w:szCs w:val="24"/>
          </w:rPr>
          <w:tab/>
        </w:r>
        <w:r w:rsidR="00A839F0">
          <w:rPr>
            <w:rFonts w:ascii="Arial" w:hAnsi="Arial" w:cs="Arial"/>
            <w:b/>
            <w:bCs/>
            <w:sz w:val="24"/>
            <w:szCs w:val="24"/>
          </w:rPr>
          <w:tab/>
        </w:r>
        <w:r w:rsidRPr="00446BB7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446BB7">
          <w:rPr>
            <w:rFonts w:ascii="Arial" w:hAnsi="Arial" w:cs="Arial"/>
            <w:bCs/>
            <w:sz w:val="24"/>
            <w:szCs w:val="24"/>
          </w:rPr>
          <w:instrText>PAGE</w:instrText>
        </w:r>
        <w:r w:rsidRPr="00446BB7">
          <w:rPr>
            <w:rFonts w:ascii="Arial" w:hAnsi="Arial" w:cs="Arial"/>
            <w:bCs/>
            <w:sz w:val="24"/>
            <w:szCs w:val="24"/>
          </w:rPr>
          <w:fldChar w:fldCharType="separate"/>
        </w:r>
        <w:r w:rsidRPr="00446BB7">
          <w:rPr>
            <w:rFonts w:ascii="Arial" w:hAnsi="Arial" w:cs="Arial"/>
            <w:bCs/>
            <w:sz w:val="24"/>
            <w:szCs w:val="24"/>
          </w:rPr>
          <w:t>2</w:t>
        </w:r>
        <w:r w:rsidRPr="00446BB7">
          <w:rPr>
            <w:rFonts w:ascii="Arial" w:hAnsi="Arial" w:cs="Arial"/>
            <w:bCs/>
            <w:sz w:val="24"/>
            <w:szCs w:val="24"/>
          </w:rPr>
          <w:fldChar w:fldCharType="end"/>
        </w:r>
        <w:r w:rsidRPr="00446BB7">
          <w:rPr>
            <w:rFonts w:ascii="Arial" w:hAnsi="Arial" w:cs="Arial"/>
            <w:bCs/>
            <w:sz w:val="24"/>
            <w:szCs w:val="24"/>
          </w:rPr>
          <w:t>/</w:t>
        </w:r>
        <w:r w:rsidRPr="00446BB7">
          <w:rPr>
            <w:rFonts w:ascii="Arial" w:hAnsi="Arial" w:cs="Arial"/>
            <w:bCs/>
            <w:sz w:val="24"/>
            <w:szCs w:val="24"/>
          </w:rPr>
          <w:fldChar w:fldCharType="begin"/>
        </w:r>
        <w:r w:rsidRPr="00446BB7">
          <w:rPr>
            <w:rFonts w:ascii="Arial" w:hAnsi="Arial" w:cs="Arial"/>
            <w:bCs/>
            <w:sz w:val="24"/>
            <w:szCs w:val="24"/>
          </w:rPr>
          <w:instrText>NUMPAGES</w:instrText>
        </w:r>
        <w:r w:rsidRPr="00446BB7">
          <w:rPr>
            <w:rFonts w:ascii="Arial" w:hAnsi="Arial" w:cs="Arial"/>
            <w:bCs/>
            <w:sz w:val="24"/>
            <w:szCs w:val="24"/>
          </w:rPr>
          <w:fldChar w:fldCharType="separate"/>
        </w:r>
        <w:r w:rsidRPr="00446BB7">
          <w:rPr>
            <w:rFonts w:ascii="Arial" w:hAnsi="Arial" w:cs="Arial"/>
            <w:bCs/>
            <w:sz w:val="24"/>
            <w:szCs w:val="24"/>
          </w:rPr>
          <w:t>2</w:t>
        </w:r>
        <w:r w:rsidRPr="00446BB7">
          <w:rPr>
            <w:rFonts w:ascii="Arial" w:hAnsi="Arial" w:cs="Arial"/>
            <w:bCs/>
            <w:sz w:val="24"/>
            <w:szCs w:val="24"/>
          </w:rPr>
          <w:fldChar w:fldCharType="end"/>
        </w:r>
      </w:p>
      <w:p w14:paraId="0E7139D3" w14:textId="77777777" w:rsidR="004818CE" w:rsidRDefault="004818CE" w:rsidP="004818CE">
        <w:pPr>
          <w:pStyle w:val="Kopfzeile"/>
          <w:ind w:left="2544" w:firstLine="4536"/>
        </w:pPr>
      </w:p>
      <w:p w14:paraId="28C40794" w14:textId="77777777" w:rsidR="004818CE" w:rsidRDefault="00AA05BF" w:rsidP="004818CE">
        <w:pPr>
          <w:pStyle w:val="Kopfzeile"/>
          <w:ind w:left="2544" w:firstLine="4536"/>
        </w:pPr>
      </w:p>
    </w:sdtContent>
  </w:sdt>
  <w:p w14:paraId="03638DE3" w14:textId="77777777" w:rsidR="004B3198" w:rsidRDefault="004B319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40B65" w14:textId="77777777" w:rsidR="00A76EF6" w:rsidRDefault="00AA05BF" w:rsidP="00A76EF6">
    <w:pPr>
      <w:pStyle w:val="Kopfzeile"/>
      <w:spacing w:after="40"/>
    </w:pPr>
    <w:r>
      <w:rPr>
        <w:noProof/>
      </w:rPr>
      <w:pict w14:anchorId="41C322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73843" o:spid="_x0000_s1048" type="#_x0000_t75" style="position:absolute;margin-left:0;margin-top:0;width:595.2pt;height:841.9pt;z-index:-251658240;mso-position-horizontal:absolute;mso-position-horizontal-relative:left-margin-area;mso-position-vertical:absolute;mso-position-vertical-relative:top-margin-area" o:allowincell="f">
          <v:imagedata r:id="rId1" o:title="Englisch_s"/>
          <w10:wrap anchorx="margin" anchory="margin"/>
          <w10:anchorlock/>
        </v:shape>
      </w:pict>
    </w:r>
  </w:p>
  <w:p w14:paraId="4C15FFBA" w14:textId="77777777" w:rsidR="00A76EF6" w:rsidRDefault="00A76EF6">
    <w:pPr>
      <w:pStyle w:val="Kopfzeile"/>
    </w:pPr>
  </w:p>
  <w:p w14:paraId="03005AD7" w14:textId="77777777" w:rsidR="00A76EF6" w:rsidRDefault="00A76EF6">
    <w:pPr>
      <w:pStyle w:val="Kopfzeile"/>
    </w:pPr>
  </w:p>
  <w:p w14:paraId="3FA99C88" w14:textId="77777777" w:rsidR="00A76EF6" w:rsidRDefault="00A76EF6">
    <w:pPr>
      <w:pStyle w:val="Kopfzeile"/>
    </w:pPr>
  </w:p>
  <w:p w14:paraId="68E6F09D" w14:textId="77777777" w:rsidR="00A76EF6" w:rsidRDefault="00A76EF6">
    <w:pPr>
      <w:pStyle w:val="Kopfzeile"/>
    </w:pPr>
  </w:p>
  <w:p w14:paraId="7EA99464" w14:textId="77777777" w:rsidR="00A76EF6" w:rsidRDefault="00A76EF6">
    <w:pPr>
      <w:pStyle w:val="Kopfzeile"/>
    </w:pPr>
  </w:p>
  <w:p w14:paraId="4AAECCF8" w14:textId="77777777" w:rsidR="00A76EF6" w:rsidRDefault="00A76EF6">
    <w:pPr>
      <w:pStyle w:val="Kopfzeile"/>
    </w:pPr>
  </w:p>
  <w:p w14:paraId="2EFA1DB0" w14:textId="77777777" w:rsidR="004B3198" w:rsidRDefault="004B319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02833"/>
    <w:rsid w:val="00035A42"/>
    <w:rsid w:val="000B1EF6"/>
    <w:rsid w:val="000C368F"/>
    <w:rsid w:val="000C71EE"/>
    <w:rsid w:val="00104510"/>
    <w:rsid w:val="001469AE"/>
    <w:rsid w:val="00170880"/>
    <w:rsid w:val="0023473D"/>
    <w:rsid w:val="00247B06"/>
    <w:rsid w:val="00251F0E"/>
    <w:rsid w:val="002B1C89"/>
    <w:rsid w:val="002E1C5E"/>
    <w:rsid w:val="002F583C"/>
    <w:rsid w:val="003821C4"/>
    <w:rsid w:val="003C4200"/>
    <w:rsid w:val="00446BB7"/>
    <w:rsid w:val="004818CE"/>
    <w:rsid w:val="004B3198"/>
    <w:rsid w:val="004D3AFE"/>
    <w:rsid w:val="0063585B"/>
    <w:rsid w:val="0065411B"/>
    <w:rsid w:val="00660BC9"/>
    <w:rsid w:val="0067193E"/>
    <w:rsid w:val="006C6CE5"/>
    <w:rsid w:val="006E2CDA"/>
    <w:rsid w:val="006F415E"/>
    <w:rsid w:val="00726741"/>
    <w:rsid w:val="00736E8C"/>
    <w:rsid w:val="007E2BD5"/>
    <w:rsid w:val="008849DB"/>
    <w:rsid w:val="00890633"/>
    <w:rsid w:val="008D7EF0"/>
    <w:rsid w:val="009723D2"/>
    <w:rsid w:val="009D16A8"/>
    <w:rsid w:val="00A76EF6"/>
    <w:rsid w:val="00A839F0"/>
    <w:rsid w:val="00A9234B"/>
    <w:rsid w:val="00AA05BF"/>
    <w:rsid w:val="00AA1AB5"/>
    <w:rsid w:val="00B26294"/>
    <w:rsid w:val="00B57AC7"/>
    <w:rsid w:val="00C16408"/>
    <w:rsid w:val="00C20C75"/>
    <w:rsid w:val="00C9170C"/>
    <w:rsid w:val="00CA1C81"/>
    <w:rsid w:val="00CE0992"/>
    <w:rsid w:val="00CF1282"/>
    <w:rsid w:val="00D5025D"/>
    <w:rsid w:val="00D73389"/>
    <w:rsid w:val="00DD2C78"/>
    <w:rsid w:val="00E57BF4"/>
    <w:rsid w:val="00EA1547"/>
    <w:rsid w:val="00EC19C7"/>
    <w:rsid w:val="00F0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A0D15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F128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  <w:style w:type="paragraph" w:customStyle="1" w:styleId="Default">
    <w:name w:val="Default"/>
    <w:rsid w:val="00D502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D5025D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884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1C6F7-369F-46CC-87A1-F3A0E407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3021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2</cp:revision>
  <dcterms:created xsi:type="dcterms:W3CDTF">2026-04-13T05:42:00Z</dcterms:created>
  <dcterms:modified xsi:type="dcterms:W3CDTF">2026-04-13T05:42:00Z</dcterms:modified>
</cp:coreProperties>
</file>