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C62" w:rsidRPr="00B72B1C" w:rsidRDefault="00474C62" w:rsidP="00474C62">
      <w:pPr>
        <w:spacing w:after="240" w:line="200" w:lineRule="atLeast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Mobilair M50E</w:t>
      </w:r>
    </w:p>
    <w:p w:rsidR="00474C62" w:rsidRPr="00D30AD1" w:rsidRDefault="00474C62" w:rsidP="00474C62">
      <w:pPr>
        <w:spacing w:after="240" w:line="2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52"/>
        </w:rPr>
        <w:t xml:space="preserve">La flexibilidad del </w:t>
      </w:r>
      <w:proofErr w:type="spellStart"/>
      <w:r>
        <w:rPr>
          <w:rFonts w:ascii="Arial" w:hAnsi="Arial"/>
          <w:b/>
          <w:sz w:val="52"/>
        </w:rPr>
        <w:t>multitalento</w:t>
      </w:r>
      <w:proofErr w:type="spellEnd"/>
    </w:p>
    <w:p w:rsidR="00474C62" w:rsidRPr="00335D4F" w:rsidRDefault="00474C62" w:rsidP="00474C62">
      <w:pPr>
        <w:pStyle w:val="StandardWeb"/>
        <w:spacing w:line="200" w:lineRule="atLeast"/>
        <w:rPr>
          <w:rFonts w:ascii="Arial" w:hAnsi="Arial" w:cs="Arial"/>
          <w:b/>
        </w:rPr>
      </w:pPr>
      <w:r>
        <w:rPr>
          <w:rFonts w:ascii="Arial" w:hAnsi="Arial"/>
          <w:b/>
        </w:rPr>
        <w:t>El compresor M50E, perteneciente a la serie e-</w:t>
      </w:r>
      <w:proofErr w:type="spellStart"/>
      <w:r>
        <w:rPr>
          <w:rFonts w:ascii="Arial" w:hAnsi="Arial"/>
          <w:b/>
        </w:rPr>
        <w:t>power</w:t>
      </w:r>
      <w:proofErr w:type="spellEnd"/>
      <w:r>
        <w:rPr>
          <w:rFonts w:ascii="Arial" w:hAnsi="Arial"/>
          <w:b/>
        </w:rPr>
        <w:t xml:space="preserve"> y a la clase de 5 m³, llega ahora en una nueva variante con un control innovador: además de la versión existente hasta este momento con un robusto arranque estrella-triángulo, tenemos ahora el M50E SFC (Sigma </w:t>
      </w:r>
      <w:proofErr w:type="spellStart"/>
      <w:r>
        <w:rPr>
          <w:rFonts w:ascii="Arial" w:hAnsi="Arial"/>
          <w:b/>
        </w:rPr>
        <w:t>Frequency</w:t>
      </w:r>
      <w:proofErr w:type="spellEnd"/>
      <w:r>
        <w:rPr>
          <w:rFonts w:ascii="Arial" w:hAnsi="Arial"/>
          <w:b/>
        </w:rPr>
        <w:t xml:space="preserve"> Control), con convertidor de frecuencia. Esta tecnología mejora notablemente la flexibilidad del compresor móvil y presenta ventajas decisivas para distintos campos de aplicación.</w:t>
      </w:r>
    </w:p>
    <w:p w:rsidR="00474C62" w:rsidRPr="00335D4F" w:rsidRDefault="00474C62" w:rsidP="00474C62">
      <w:pPr>
        <w:pStyle w:val="StandardWeb"/>
        <w:spacing w:line="200" w:lineRule="atLeast"/>
        <w:rPr>
          <w:rFonts w:ascii="Arial" w:hAnsi="Arial" w:cs="Arial"/>
        </w:rPr>
      </w:pPr>
      <w:r>
        <w:rPr>
          <w:rFonts w:ascii="Arial" w:hAnsi="Arial"/>
        </w:rPr>
        <w:t xml:space="preserve">Gracias al convertidor de frecuencia puede ajustarse la presión máxima de manera flexible entre 6 y 11 bar. Así es posible una adaptación exacta a las aplicaciones más distintas, </w:t>
      </w:r>
      <w:proofErr w:type="gramStart"/>
      <w:r>
        <w:rPr>
          <w:rFonts w:ascii="Arial" w:hAnsi="Arial"/>
        </w:rPr>
        <w:t>como</w:t>
      </w:r>
      <w:proofErr w:type="gramEnd"/>
      <w:r>
        <w:rPr>
          <w:rFonts w:ascii="Arial" w:hAnsi="Arial"/>
        </w:rPr>
        <w:t xml:space="preserve"> por ejemplo, el soplado de encofrados a 7 bar o la limpieza con hielo seco a 10 bar. Al mismo tiempo, el convertidor de frecuencia permite reducir la corriente de arranque, lo cual es una gran ventaja cuando se trabaja con redes eléctricas sensibles, con generadores o en modernas aplicaciones con baterías externas, ya que se evitan sobrecargas de la red.</w:t>
      </w:r>
    </w:p>
    <w:p w:rsidR="00474C62" w:rsidRPr="00335D4F" w:rsidRDefault="00474C62" w:rsidP="00474C62">
      <w:pPr>
        <w:pStyle w:val="StandardWeb"/>
        <w:spacing w:line="200" w:lineRule="atLeast"/>
        <w:rPr>
          <w:rFonts w:ascii="Arial" w:hAnsi="Arial" w:cs="Arial"/>
        </w:rPr>
      </w:pPr>
      <w:r>
        <w:rPr>
          <w:rFonts w:ascii="Arial" w:hAnsi="Arial"/>
        </w:rPr>
        <w:t>La velocidad del motor se ajusta automáticamente acorde a la demanda de aire, lo cual optimiza el consumo de corriente y mejora la eficiencia energética, ahorrando costes y haciendo más sostenible el funcionamiento del M50E SFC.</w:t>
      </w:r>
    </w:p>
    <w:p w:rsidR="00474C62" w:rsidRDefault="00474C62" w:rsidP="00474C62">
      <w:pPr>
        <w:pStyle w:val="StandardWeb"/>
        <w:spacing w:line="200" w:lineRule="atLeast"/>
        <w:rPr>
          <w:rFonts w:ascii="Arial" w:hAnsi="Arial" w:cs="Arial"/>
        </w:rPr>
      </w:pPr>
      <w:r>
        <w:rPr>
          <w:rStyle w:val="Fett"/>
          <w:rFonts w:ascii="Arial" w:hAnsi="Arial"/>
        </w:rPr>
        <w:t>Compacto, robusto y ecológico</w:t>
      </w:r>
      <w:r>
        <w:rPr>
          <w:rFonts w:ascii="Arial" w:hAnsi="Arial"/>
        </w:rPr>
        <w:t xml:space="preserve"> </w:t>
      </w:r>
    </w:p>
    <w:p w:rsidR="00474C62" w:rsidRPr="00335D4F" w:rsidRDefault="00474C62" w:rsidP="00474C62">
      <w:pPr>
        <w:pStyle w:val="StandardWeb"/>
        <w:spacing w:line="200" w:lineRule="atLeast"/>
        <w:rPr>
          <w:rFonts w:ascii="Arial" w:hAnsi="Arial" w:cs="Arial"/>
        </w:rPr>
      </w:pPr>
      <w:r>
        <w:rPr>
          <w:rFonts w:ascii="Arial" w:hAnsi="Arial"/>
        </w:rPr>
        <w:t>A pesar de sus funciones ampliadas, el M50E SFC sigue siendo una unidad compacta y fácil de transportar, ya que pesa menos de 750 kg. Opcionalmente, puede equiparse con una cubierta de PE moldeado por rotación resistente a los impactos para aplicaciones móviles o con una cubierta metálica con pintura sinterizada y fosfatada con zinc para aplicaciones estacionarias. Ambas versiones ofrecen una protección y durabilidad óptimas.</w:t>
      </w:r>
    </w:p>
    <w:p w:rsidR="00474C62" w:rsidRPr="00335D4F" w:rsidRDefault="00474C62" w:rsidP="00474C62">
      <w:pPr>
        <w:pStyle w:val="StandardWeb"/>
        <w:spacing w:line="200" w:lineRule="atLeast"/>
        <w:rPr>
          <w:rFonts w:ascii="Arial" w:hAnsi="Arial" w:cs="Arial"/>
        </w:rPr>
      </w:pPr>
      <w:r>
        <w:rPr>
          <w:rFonts w:ascii="Arial" w:hAnsi="Arial"/>
        </w:rPr>
        <w:t>Otra característica respetuosa con el medio ambiente es el refrigerador final de aire comprimido opcional: como en todos los compresores Mobilair e-</w:t>
      </w:r>
      <w:proofErr w:type="spellStart"/>
      <w:r>
        <w:rPr>
          <w:rFonts w:ascii="Arial" w:hAnsi="Arial"/>
        </w:rPr>
        <w:t>power</w:t>
      </w:r>
      <w:proofErr w:type="spellEnd"/>
      <w:r>
        <w:rPr>
          <w:rFonts w:ascii="Arial" w:hAnsi="Arial"/>
        </w:rPr>
        <w:t>, el condensado se recoge en un recipiente especial y puede eliminarse adecuadamente.</w:t>
      </w:r>
    </w:p>
    <w:p w:rsidR="00474C62" w:rsidRDefault="00474C62" w:rsidP="00474C62">
      <w:pPr>
        <w:pStyle w:val="StandardWeb"/>
        <w:spacing w:line="200" w:lineRule="atLeast"/>
        <w:rPr>
          <w:rFonts w:ascii="Arial" w:hAnsi="Arial" w:cs="Arial"/>
        </w:rPr>
      </w:pPr>
      <w:r>
        <w:rPr>
          <w:rStyle w:val="Fett"/>
          <w:rFonts w:ascii="Arial" w:hAnsi="Arial"/>
        </w:rPr>
        <w:t>Ideales para obras y operaciones de mantenimiento en industria</w:t>
      </w:r>
      <w:r>
        <w:rPr>
          <w:rFonts w:ascii="Arial" w:hAnsi="Arial"/>
        </w:rPr>
        <w:t xml:space="preserve"> </w:t>
      </w:r>
    </w:p>
    <w:p w:rsidR="00474C62" w:rsidRDefault="00474C62" w:rsidP="00474C62">
      <w:pPr>
        <w:pStyle w:val="StandardWeb"/>
        <w:spacing w:line="200" w:lineRule="atLeast"/>
        <w:rPr>
          <w:rFonts w:ascii="Arial" w:hAnsi="Arial" w:cs="Arial"/>
        </w:rPr>
      </w:pPr>
      <w:r>
        <w:rPr>
          <w:rFonts w:ascii="Arial" w:hAnsi="Arial"/>
        </w:rPr>
        <w:t xml:space="preserve">El nuevo M50E SFC no es adecuado solamente para obras con conexión eléctrica, sino que también puede prestar un valioso servicio como unidad puente para </w:t>
      </w:r>
      <w:r>
        <w:rPr>
          <w:rFonts w:ascii="Arial" w:hAnsi="Arial"/>
        </w:rPr>
        <w:lastRenderedPageBreak/>
        <w:t>trabajos de mantenimiento en estaciones de compresores industriales. Por tanto, establece nuevos estándares para compresores móviles en términos de eficiencia, flexibilidad y sostenibilidad.</w:t>
      </w:r>
    </w:p>
    <w:p w:rsidR="00474C62" w:rsidRDefault="00474C62" w:rsidP="00474C62">
      <w:pPr>
        <w:pBdr>
          <w:bottom w:val="single" w:sz="6" w:space="1" w:color="auto"/>
        </w:pBdr>
        <w:spacing w:after="0" w:line="2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Reproducción libre, solicite documento</w:t>
      </w:r>
    </w:p>
    <w:p w:rsidR="00474C62" w:rsidRDefault="00474C62" w:rsidP="00474C62">
      <w:pPr>
        <w:spacing w:after="0" w:line="200" w:lineRule="atLeast"/>
        <w:rPr>
          <w:rFonts w:ascii="Arial" w:hAnsi="Arial" w:cs="Arial"/>
          <w:sz w:val="24"/>
          <w:szCs w:val="24"/>
        </w:rPr>
      </w:pPr>
    </w:p>
    <w:p w:rsidR="00474C62" w:rsidRDefault="00474C62" w:rsidP="00474C62">
      <w:pPr>
        <w:spacing w:after="0" w:line="2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Leyenda: </w:t>
      </w:r>
    </w:p>
    <w:p w:rsidR="00474C62" w:rsidRDefault="00474C62" w:rsidP="00474C62">
      <w:pPr>
        <w:spacing w:after="0" w:line="200" w:lineRule="atLeast"/>
        <w:rPr>
          <w:rFonts w:ascii="Arial" w:hAnsi="Arial" w:cs="Arial"/>
          <w:sz w:val="24"/>
          <w:szCs w:val="24"/>
        </w:rPr>
      </w:pPr>
    </w:p>
    <w:p w:rsidR="00474C62" w:rsidRDefault="00474C62" w:rsidP="00474C62">
      <w:pPr>
        <w:spacing w:after="0" w:line="200" w:lineRule="atLeast"/>
      </w:pPr>
      <w:r>
        <w:rPr>
          <w:noProof/>
        </w:rPr>
        <w:drawing>
          <wp:inline distT="0" distB="0" distL="0" distR="0" wp14:anchorId="2A2F0201" wp14:editId="686CB687">
            <wp:extent cx="1926572" cy="13620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99" cy="136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DA354E7" wp14:editId="6DFCDF0F">
            <wp:extent cx="2152650" cy="1435767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807" cy="143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C62" w:rsidRDefault="00474C62" w:rsidP="00474C62">
      <w:pPr>
        <w:spacing w:after="0" w:line="200" w:lineRule="atLeast"/>
        <w:rPr>
          <w:rFonts w:ascii="Arial" w:hAnsi="Arial" w:cs="Arial"/>
          <w:sz w:val="24"/>
          <w:szCs w:val="24"/>
        </w:rPr>
      </w:pPr>
    </w:p>
    <w:p w:rsidR="00474C62" w:rsidRDefault="00474C62" w:rsidP="00474C62">
      <w:pPr>
        <w:spacing w:after="0" w:line="2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El M50E es un </w:t>
      </w:r>
      <w:proofErr w:type="spellStart"/>
      <w:r>
        <w:rPr>
          <w:rFonts w:ascii="Arial" w:hAnsi="Arial"/>
          <w:sz w:val="24"/>
        </w:rPr>
        <w:t>multitalento</w:t>
      </w:r>
      <w:proofErr w:type="spellEnd"/>
      <w:r>
        <w:rPr>
          <w:rFonts w:ascii="Arial" w:hAnsi="Arial"/>
          <w:sz w:val="24"/>
        </w:rPr>
        <w:t xml:space="preserve"> para las obras.</w:t>
      </w:r>
    </w:p>
    <w:p w:rsidR="00474C62" w:rsidRDefault="00474C62" w:rsidP="00474C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000E" w:rsidRPr="00474C62" w:rsidRDefault="0025000E" w:rsidP="00474C62">
      <w:bookmarkStart w:id="0" w:name="_GoBack"/>
      <w:bookmarkEnd w:id="0"/>
    </w:p>
    <w:sectPr w:rsidR="0025000E" w:rsidRPr="00474C62" w:rsidSect="0026163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1588" w:footer="1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198" w:rsidRDefault="004B3198" w:rsidP="004B3198">
      <w:pPr>
        <w:spacing w:after="0" w:line="240" w:lineRule="auto"/>
      </w:pPr>
      <w:r>
        <w:separator/>
      </w:r>
    </w:p>
  </w:endnote>
  <w:endnote w:type="continuationSeparator" w:id="0">
    <w:p w:rsidR="004B3198" w:rsidRDefault="004B3198" w:rsidP="004B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98" w:rsidRDefault="004B3198" w:rsidP="00EA1547">
    <w:pPr>
      <w:pStyle w:val="Fuzeile"/>
      <w:jc w:val="center"/>
    </w:pPr>
  </w:p>
  <w:p w:rsidR="00F04B6C" w:rsidRDefault="00F04B6C" w:rsidP="00EA1547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B6C" w:rsidRDefault="00F04B6C">
    <w:pPr>
      <w:pStyle w:val="Fuzeile"/>
    </w:pPr>
  </w:p>
  <w:p w:rsidR="00F04B6C" w:rsidRDefault="00F04B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198" w:rsidRDefault="004B3198" w:rsidP="004B3198">
      <w:pPr>
        <w:spacing w:after="0" w:line="240" w:lineRule="auto"/>
      </w:pPr>
      <w:r>
        <w:separator/>
      </w:r>
    </w:p>
  </w:footnote>
  <w:footnote w:type="continuationSeparator" w:id="0">
    <w:p w:rsidR="004B3198" w:rsidRDefault="004B3198" w:rsidP="004B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98" w:rsidRDefault="004826DE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9219" o:spid="_x0000_s206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Spanische 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B6" w:rsidRPr="00AD2867" w:rsidRDefault="004826DE" w:rsidP="00937D46">
    <w:pPr>
      <w:pStyle w:val="Kopfzeile"/>
      <w:tabs>
        <w:tab w:val="left" w:pos="7088"/>
      </w:tabs>
      <w:spacing w:before="120" w:after="40"/>
      <w:rPr>
        <w:rFonts w:ascii="Arial" w:hAnsi="Arial" w:cs="Arial"/>
        <w:b/>
        <w:sz w:val="24"/>
        <w:szCs w:val="24"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9220" o:spid="_x0000_s2069" type="#_x0000_t75" style="position:absolute;margin-left:0;margin-top:0;width:595.2pt;height:841.9pt;z-index:-251656192;mso-position-horizontal:absolute;mso-position-horizontal-relative:left-margin-area;mso-position-vertical:absolute;mso-position-vertical-relative:top-margin-area" o:allowincell="f">
          <v:imagedata r:id="rId1" o:title="Spanische Vorlage"/>
          <w10:wrap anchorx="margin" anchory="margin"/>
        </v:shape>
      </w:pict>
    </w:r>
    <w:r w:rsidR="00937D46">
      <w:rPr>
        <w:b/>
      </w:rPr>
      <w:tab/>
    </w:r>
    <w:r w:rsidR="005A2CB6" w:rsidRPr="00AD2867">
      <w:rPr>
        <w:b/>
      </w:rPr>
      <w:tab/>
    </w:r>
    <w:sdt>
      <w:sdtPr>
        <w:rPr>
          <w:b/>
        </w:rPr>
        <w:id w:val="98381352"/>
        <w:docPartObj>
          <w:docPartGallery w:val="Page Numbers (Top of Page)"/>
          <w:docPartUnique/>
        </w:docPartObj>
      </w:sdtPr>
      <w:sdtEndPr>
        <w:rPr>
          <w:rFonts w:ascii="Arial" w:hAnsi="Arial" w:cs="Arial"/>
          <w:b w:val="0"/>
          <w:sz w:val="24"/>
          <w:szCs w:val="24"/>
        </w:rPr>
      </w:sdtEndPr>
      <w:sdtContent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begin"/>
        </w:r>
        <w:r w:rsidR="005A2CB6" w:rsidRPr="00AD2867">
          <w:rPr>
            <w:rFonts w:ascii="Arial" w:hAnsi="Arial" w:cs="Arial"/>
            <w:bCs/>
            <w:sz w:val="24"/>
            <w:szCs w:val="24"/>
          </w:rPr>
          <w:instrText>PAGE</w:instrTex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5A2CB6" w:rsidRPr="00AD2867">
          <w:rPr>
            <w:rFonts w:ascii="Arial" w:hAnsi="Arial" w:cs="Arial"/>
            <w:bCs/>
            <w:sz w:val="24"/>
            <w:szCs w:val="24"/>
          </w:rPr>
          <w:t>2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end"/>
        </w:r>
        <w:r w:rsidR="005A2CB6" w:rsidRPr="00AD2867">
          <w:rPr>
            <w:rFonts w:ascii="Arial" w:hAnsi="Arial" w:cs="Arial"/>
            <w:sz w:val="24"/>
            <w:szCs w:val="24"/>
          </w:rPr>
          <w:t>/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begin"/>
        </w:r>
        <w:r w:rsidR="005A2CB6" w:rsidRPr="00AD2867">
          <w:rPr>
            <w:rFonts w:ascii="Arial" w:hAnsi="Arial" w:cs="Arial"/>
            <w:bCs/>
            <w:sz w:val="24"/>
            <w:szCs w:val="24"/>
          </w:rPr>
          <w:instrText>NUMPAGES</w:instrTex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5A2CB6" w:rsidRPr="00AD2867">
          <w:rPr>
            <w:rFonts w:ascii="Arial" w:hAnsi="Arial" w:cs="Arial"/>
            <w:bCs/>
            <w:sz w:val="24"/>
            <w:szCs w:val="24"/>
          </w:rPr>
          <w:t>2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end"/>
        </w:r>
      </w:sdtContent>
    </w:sdt>
  </w:p>
  <w:p w:rsidR="00937D46" w:rsidRDefault="00937D46" w:rsidP="00CD1046">
    <w:pPr>
      <w:pStyle w:val="Kopfzeile"/>
      <w:spacing w:after="20"/>
    </w:pPr>
  </w:p>
  <w:p w:rsidR="005A2CB6" w:rsidRDefault="005A2CB6" w:rsidP="00CD1046">
    <w:pPr>
      <w:pStyle w:val="Kopfzeile"/>
      <w:spacing w:after="20"/>
    </w:pPr>
  </w:p>
  <w:p w:rsidR="004B3198" w:rsidRDefault="004B3198" w:rsidP="00937D46">
    <w:pPr>
      <w:pStyle w:val="Kopfzeile"/>
      <w:spacing w:after="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D46" w:rsidRDefault="004826DE" w:rsidP="00F04B6C">
    <w:pPr>
      <w:pStyle w:val="Kopfzeile"/>
      <w:contextualSpacing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9218" o:spid="_x0000_s2067" type="#_x0000_t75" style="position:absolute;margin-left:0;margin-top:0;width:595.2pt;height:841.9pt;z-index:-251658240;mso-position-horizontal:absolute;mso-position-horizontal-relative:page;mso-position-vertical:absolute;mso-position-vertical-relative:top-margin-area" o:allowincell="f">
          <v:imagedata r:id="rId1" o:title="Spanische Vorlage"/>
          <w10:wrap anchorx="page" anchory="margin"/>
        </v:shape>
      </w:pict>
    </w:r>
  </w:p>
  <w:p w:rsidR="00937D46" w:rsidRDefault="00937D46" w:rsidP="00F04B6C">
    <w:pPr>
      <w:pStyle w:val="Kopfzeile"/>
      <w:contextualSpacing/>
    </w:pPr>
  </w:p>
  <w:p w:rsidR="00937D46" w:rsidRDefault="00937D46" w:rsidP="00F04B6C">
    <w:pPr>
      <w:pStyle w:val="Kopfzeile"/>
      <w:contextualSpacing/>
    </w:pPr>
  </w:p>
  <w:p w:rsidR="00660CC9" w:rsidRDefault="00660CC9" w:rsidP="00F04B6C">
    <w:pPr>
      <w:pStyle w:val="Kopfzeile"/>
      <w:contextualSpacing/>
    </w:pPr>
  </w:p>
  <w:p w:rsidR="00937D46" w:rsidRDefault="00937D46" w:rsidP="00F04B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98"/>
    <w:rsid w:val="000B1EF6"/>
    <w:rsid w:val="000F7398"/>
    <w:rsid w:val="00125DF1"/>
    <w:rsid w:val="00131823"/>
    <w:rsid w:val="001469AE"/>
    <w:rsid w:val="00214F1D"/>
    <w:rsid w:val="0025000E"/>
    <w:rsid w:val="0026163F"/>
    <w:rsid w:val="00297AE2"/>
    <w:rsid w:val="00367F7E"/>
    <w:rsid w:val="003C5323"/>
    <w:rsid w:val="003E1A0F"/>
    <w:rsid w:val="00474C62"/>
    <w:rsid w:val="00485249"/>
    <w:rsid w:val="004B3198"/>
    <w:rsid w:val="005A2CB6"/>
    <w:rsid w:val="005B5FA9"/>
    <w:rsid w:val="00605C85"/>
    <w:rsid w:val="00660CC9"/>
    <w:rsid w:val="00780178"/>
    <w:rsid w:val="00937D46"/>
    <w:rsid w:val="00A52556"/>
    <w:rsid w:val="00AA1F98"/>
    <w:rsid w:val="00AD2867"/>
    <w:rsid w:val="00BE4E56"/>
    <w:rsid w:val="00C9170C"/>
    <w:rsid w:val="00CA1C81"/>
    <w:rsid w:val="00CD1046"/>
    <w:rsid w:val="00D73389"/>
    <w:rsid w:val="00EA1547"/>
    <w:rsid w:val="00EC19C7"/>
    <w:rsid w:val="00F04B6C"/>
    <w:rsid w:val="00F5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F699C70D-3AFE-4DEC-93AE-455B2789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4C62"/>
    <w:rPr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3198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B3198"/>
  </w:style>
  <w:style w:type="paragraph" w:styleId="Fuzeile">
    <w:name w:val="footer"/>
    <w:basedOn w:val="Standard"/>
    <w:link w:val="FuzeileZchn"/>
    <w:uiPriority w:val="99"/>
    <w:unhideWhenUsed/>
    <w:rsid w:val="004B3198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B3198"/>
  </w:style>
  <w:style w:type="paragraph" w:styleId="StandardWeb">
    <w:name w:val="Normal (Web)"/>
    <w:basedOn w:val="Standard"/>
    <w:uiPriority w:val="99"/>
    <w:unhideWhenUsed/>
    <w:rsid w:val="0047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74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9E4A-1A26-433A-9AD8-66C91EA8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KAESER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Michael</dc:creator>
  <cp:keywords/>
  <dc:description/>
  <cp:lastModifiedBy>Sachs, Elke</cp:lastModifiedBy>
  <cp:revision>2</cp:revision>
  <dcterms:created xsi:type="dcterms:W3CDTF">2025-03-04T13:31:00Z</dcterms:created>
  <dcterms:modified xsi:type="dcterms:W3CDTF">2025-03-04T13:31:00Z</dcterms:modified>
</cp:coreProperties>
</file>