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AF8" w:rsidRPr="00363AF8" w:rsidRDefault="00363AF8" w:rsidP="00363AF8">
      <w:pPr>
        <w:spacing w:after="240" w:line="200" w:lineRule="atLeast"/>
        <w:rPr>
          <w:rFonts w:ascii="Arial" w:hAnsi="Arial" w:cs="Arial"/>
          <w:b/>
          <w:sz w:val="28"/>
          <w:szCs w:val="28"/>
          <w:lang w:val="en-US"/>
        </w:rPr>
      </w:pPr>
      <w:bookmarkStart w:id="0" w:name="_GoBack"/>
      <w:bookmarkEnd w:id="0"/>
      <w:r w:rsidRPr="00363AF8">
        <w:rPr>
          <w:rFonts w:ascii="Arial" w:hAnsi="Arial"/>
          <w:b/>
          <w:sz w:val="28"/>
          <w:lang w:val="en-US"/>
        </w:rPr>
        <w:t>Mobilair M44</w:t>
      </w:r>
    </w:p>
    <w:p w:rsidR="00363AF8" w:rsidRPr="00363AF8" w:rsidRDefault="00363AF8" w:rsidP="00363AF8">
      <w:pPr>
        <w:spacing w:after="240" w:line="200" w:lineRule="atLeast"/>
        <w:rPr>
          <w:rFonts w:ascii="Arial" w:hAnsi="Arial" w:cs="Arial"/>
          <w:b/>
          <w:sz w:val="52"/>
          <w:szCs w:val="52"/>
          <w:lang w:val="en-US"/>
        </w:rPr>
      </w:pPr>
      <w:r w:rsidRPr="00363AF8">
        <w:rPr>
          <w:rFonts w:ascii="Arial" w:hAnsi="Arial"/>
          <w:b/>
          <w:sz w:val="52"/>
          <w:szCs w:val="52"/>
          <w:lang w:val="en-US"/>
        </w:rPr>
        <w:t>Lightweight, quiet, economical</w:t>
      </w:r>
    </w:p>
    <w:p w:rsidR="00363AF8" w:rsidRPr="00A72389" w:rsidRDefault="00363AF8" w:rsidP="00363AF8">
      <w:pPr>
        <w:pStyle w:val="StandardWeb"/>
        <w:rPr>
          <w:rStyle w:val="Fett"/>
          <w:rFonts w:ascii="Arial" w:hAnsi="Arial" w:cs="Arial"/>
        </w:rPr>
      </w:pPr>
      <w:r>
        <w:rPr>
          <w:rStyle w:val="Fett"/>
          <w:rFonts w:ascii="Arial" w:hAnsi="Arial"/>
        </w:rPr>
        <w:t>The M</w:t>
      </w:r>
      <w:r w:rsidR="009F3E7D">
        <w:rPr>
          <w:rStyle w:val="Fett"/>
          <w:rFonts w:ascii="Arial" w:hAnsi="Arial"/>
        </w:rPr>
        <w:t>obilair M</w:t>
      </w:r>
      <w:r>
        <w:rPr>
          <w:rStyle w:val="Fett"/>
          <w:rFonts w:ascii="Arial" w:hAnsi="Arial"/>
        </w:rPr>
        <w:t xml:space="preserve">44 compressor series from Kaeser </w:t>
      </w:r>
      <w:proofErr w:type="spellStart"/>
      <w:r>
        <w:rPr>
          <w:rStyle w:val="Fett"/>
          <w:rFonts w:ascii="Arial" w:hAnsi="Arial"/>
        </w:rPr>
        <w:t>Kompressoren</w:t>
      </w:r>
      <w:proofErr w:type="spellEnd"/>
      <w:r>
        <w:rPr>
          <w:rStyle w:val="Fett"/>
          <w:rFonts w:ascii="Arial" w:hAnsi="Arial"/>
        </w:rPr>
        <w:t xml:space="preserve"> bridges a market gap by offering portable compressed air systems that combine high performance with a compact, eco-friendly design.</w:t>
      </w:r>
    </w:p>
    <w:p w:rsidR="00363AF8" w:rsidRPr="00A72389" w:rsidRDefault="00363AF8" w:rsidP="00363AF8">
      <w:pPr>
        <w:pStyle w:val="StandardWeb"/>
        <w:rPr>
          <w:rFonts w:ascii="Arial" w:hAnsi="Arial" w:cs="Arial"/>
        </w:rPr>
      </w:pPr>
      <w:r>
        <w:rPr>
          <w:rFonts w:ascii="Arial" w:hAnsi="Arial"/>
        </w:rPr>
        <w:t xml:space="preserve">A new benchmark in portable compressed air technology: this innovative compressor system, powered by a Kubota diesel engine that meets Stage V emission standards, sets a new standard in portable compressed air technology. Positioned between </w:t>
      </w:r>
      <w:proofErr w:type="spellStart"/>
      <w:r>
        <w:rPr>
          <w:rFonts w:ascii="Arial" w:hAnsi="Arial"/>
        </w:rPr>
        <w:t>Kaeser’s</w:t>
      </w:r>
      <w:proofErr w:type="spellEnd"/>
      <w:r>
        <w:rPr>
          <w:rFonts w:ascii="Arial" w:hAnsi="Arial"/>
        </w:rPr>
        <w:t xml:space="preserve"> existing 3 m³ and 5 m³ units, it meets the European market's need for a powerful, compact, and environmentally friendly solution. With </w:t>
      </w:r>
      <w:r w:rsidR="000860D7">
        <w:rPr>
          <w:rFonts w:ascii="Arial" w:hAnsi="Arial"/>
        </w:rPr>
        <w:t>a</w:t>
      </w:r>
      <w:r>
        <w:rPr>
          <w:rFonts w:ascii="Arial" w:hAnsi="Arial"/>
        </w:rPr>
        <w:t>nti-</w:t>
      </w:r>
      <w:r w:rsidR="000860D7">
        <w:rPr>
          <w:rFonts w:ascii="Arial" w:hAnsi="Arial"/>
        </w:rPr>
        <w:t>f</w:t>
      </w:r>
      <w:r>
        <w:rPr>
          <w:rFonts w:ascii="Arial" w:hAnsi="Arial"/>
        </w:rPr>
        <w:t xml:space="preserve">rost control equipped as standard, it is particularly well-suited for operation of pneumatic hammers and impact moles. </w:t>
      </w:r>
      <w:r w:rsidR="00B07BE1" w:rsidRPr="00B07BE1">
        <w:rPr>
          <w:rFonts w:ascii="Arial" w:hAnsi="Arial"/>
        </w:rPr>
        <w:t xml:space="preserve">The </w:t>
      </w:r>
      <w:r w:rsidR="005A2050">
        <w:rPr>
          <w:rFonts w:ascii="Arial" w:hAnsi="Arial"/>
        </w:rPr>
        <w:t>Mobilair</w:t>
      </w:r>
      <w:r w:rsidR="00B07BE1" w:rsidRPr="00B07BE1">
        <w:rPr>
          <w:rFonts w:ascii="Arial" w:hAnsi="Arial"/>
        </w:rPr>
        <w:t xml:space="preserve"> M44 also offers a choice of an 8.5 kVA or 13 kVA generator, providing both compressed air and electrical power</w:t>
      </w:r>
      <w:r w:rsidR="00B07BE1">
        <w:rPr>
          <w:rFonts w:ascii="Arial" w:hAnsi="Arial"/>
        </w:rPr>
        <w:t>, m</w:t>
      </w:r>
      <w:r w:rsidR="00B07BE1" w:rsidRPr="00B07BE1">
        <w:rPr>
          <w:rFonts w:ascii="Arial" w:hAnsi="Arial"/>
        </w:rPr>
        <w:t>aking it an indispensable energy source on the construction site.</w:t>
      </w:r>
    </w:p>
    <w:p w:rsidR="00363AF8" w:rsidRPr="00A72389" w:rsidRDefault="00363AF8" w:rsidP="00363AF8">
      <w:pPr>
        <w:pStyle w:val="StandardWeb"/>
        <w:rPr>
          <w:rFonts w:ascii="Arial" w:hAnsi="Arial" w:cs="Arial"/>
        </w:rPr>
      </w:pPr>
      <w:r>
        <w:rPr>
          <w:rFonts w:ascii="Arial" w:hAnsi="Arial"/>
        </w:rPr>
        <w:t>The system is powered by a highly efficient Kubota diesel engine, complete with a diesel particulate filter. With optimised power management and a low maximum engine speed of 2500 rpm, this engine delivers outstanding fuel efficiency and minimal emissions. These qualities make the new compressor system an environmentally friendly option that meets strict emission regulations while also reducing operating costs.</w:t>
      </w:r>
    </w:p>
    <w:p w:rsidR="00363AF8" w:rsidRPr="00A72389" w:rsidRDefault="00363AF8" w:rsidP="00363AF8">
      <w:pPr>
        <w:pStyle w:val="StandardWeb"/>
        <w:rPr>
          <w:rFonts w:ascii="Arial" w:hAnsi="Arial" w:cs="Arial"/>
        </w:rPr>
      </w:pPr>
      <w:r>
        <w:rPr>
          <w:rFonts w:ascii="Arial" w:hAnsi="Arial"/>
        </w:rPr>
        <w:t>Delivering an output of 4.1 m³/min at an operating pressure of 7 bar, and equipped with a rotary screw compressor featuring the Sigma Profile, this system ensures exceptional efficiency and reliability. The new "Sigma Control Smart" controller makes operation even easier. Maximum pressure can be adjusted precisely in 0.1-bar increments between 6 and 7.5 bar at the touch of a button – an ideal solution for compensation of pressure losses in long hose lines.</w:t>
      </w:r>
    </w:p>
    <w:p w:rsidR="00363AF8" w:rsidRPr="00A72389" w:rsidRDefault="00363AF8" w:rsidP="00363AF8">
      <w:pPr>
        <w:pStyle w:val="StandardWeb"/>
        <w:rPr>
          <w:rFonts w:ascii="Arial" w:hAnsi="Arial" w:cs="Arial"/>
        </w:rPr>
      </w:pPr>
      <w:r>
        <w:rPr>
          <w:rFonts w:ascii="Arial" w:hAnsi="Arial"/>
        </w:rPr>
        <w:t>Additional system highlights include cost-effective operation and easy access to all maintenance points. Moreover, the use of a spin-on cartridge for highly-effective oil separation makes servicing simple and efficient. Another key benefit is the unit's lightweight design: even with the optional compressed air aftercooler, the M</w:t>
      </w:r>
      <w:r w:rsidR="009F3E7D">
        <w:rPr>
          <w:rFonts w:ascii="Arial" w:hAnsi="Arial"/>
        </w:rPr>
        <w:t>obilair M</w:t>
      </w:r>
      <w:r>
        <w:rPr>
          <w:rFonts w:ascii="Arial" w:hAnsi="Arial"/>
        </w:rPr>
        <w:t>44 weighs in at under 750 kg, allowing it to be towed on the road without a braked trailer.</w:t>
      </w:r>
    </w:p>
    <w:p w:rsidR="00363AF8" w:rsidRPr="00A72389" w:rsidRDefault="00363AF8" w:rsidP="00363AF8">
      <w:pPr>
        <w:pStyle w:val="StandardWeb"/>
        <w:rPr>
          <w:rFonts w:ascii="Arial" w:hAnsi="Arial" w:cs="Arial"/>
        </w:rPr>
      </w:pPr>
      <w:r>
        <w:rPr>
          <w:rFonts w:ascii="Arial" w:hAnsi="Arial"/>
        </w:rPr>
        <w:t xml:space="preserve">Kaeser provides a range of optional features beyond the standard models, including compressed air reheating and filters for technically oil-free compressed air. These </w:t>
      </w:r>
      <w:r>
        <w:rPr>
          <w:rFonts w:ascii="Arial" w:hAnsi="Arial"/>
        </w:rPr>
        <w:lastRenderedPageBreak/>
        <w:t>configurations come equipped with a braked chassis, and stationary versions are also available. For added flexibility, the PE wing doors can be customised with colours other than the standard yellow.</w:t>
      </w:r>
    </w:p>
    <w:p w:rsidR="00363AF8" w:rsidRPr="00A72389" w:rsidRDefault="00363AF8" w:rsidP="00363AF8">
      <w:pPr>
        <w:pStyle w:val="StandardWeb"/>
        <w:rPr>
          <w:rFonts w:ascii="Arial" w:hAnsi="Arial" w:cs="Arial"/>
        </w:rPr>
      </w:pPr>
      <w:r>
        <w:rPr>
          <w:rFonts w:ascii="Arial" w:hAnsi="Arial"/>
        </w:rPr>
        <w:t>This new portable rotary screw compressor is a versatile, efficient, and eco-friendly product, perfect for both mobile and stationary applications.</w:t>
      </w:r>
    </w:p>
    <w:p w:rsidR="00363AF8" w:rsidRDefault="00363AF8" w:rsidP="0082340D">
      <w:pPr>
        <w:spacing w:after="0" w:line="200" w:lineRule="atLeast"/>
        <w:rPr>
          <w:rFonts w:ascii="Arial" w:hAnsi="Arial" w:cs="Arial"/>
          <w:sz w:val="24"/>
          <w:szCs w:val="24"/>
          <w:lang w:val="en-GB"/>
        </w:rPr>
      </w:pPr>
    </w:p>
    <w:p w:rsidR="0082340D" w:rsidRPr="0082340D" w:rsidRDefault="0082340D" w:rsidP="0082340D">
      <w:pPr>
        <w:spacing w:after="0" w:line="200" w:lineRule="atLeast"/>
        <w:rPr>
          <w:rFonts w:ascii="Arial" w:hAnsi="Arial" w:cs="Arial"/>
          <w:sz w:val="24"/>
          <w:szCs w:val="24"/>
          <w:lang w:val="en-GB"/>
        </w:rPr>
      </w:pPr>
      <w:r w:rsidRPr="0082340D">
        <w:rPr>
          <w:rFonts w:ascii="Arial" w:hAnsi="Arial" w:cs="Arial"/>
          <w:sz w:val="24"/>
          <w:szCs w:val="24"/>
          <w:lang w:val="en-GB"/>
        </w:rPr>
        <w:t>Free for publication, Copy appreciated</w:t>
      </w: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2340D" w:rsidRPr="00363AF8" w:rsidTr="00F652C3">
        <w:tc>
          <w:tcPr>
            <w:tcW w:w="9062" w:type="dxa"/>
          </w:tcPr>
          <w:p w:rsidR="0082340D" w:rsidRPr="0082340D" w:rsidRDefault="0082340D" w:rsidP="0082340D">
            <w:pPr>
              <w:spacing w:line="200" w:lineRule="atLeast"/>
              <w:rPr>
                <w:rFonts w:ascii="Arial" w:hAnsi="Arial" w:cs="Arial"/>
                <w:sz w:val="24"/>
                <w:szCs w:val="24"/>
                <w:lang w:val="en-GB"/>
              </w:rPr>
            </w:pPr>
          </w:p>
        </w:tc>
      </w:tr>
    </w:tbl>
    <w:p w:rsidR="00363AF8" w:rsidRDefault="00363AF8" w:rsidP="0063585B">
      <w:pPr>
        <w:spacing w:after="0" w:line="200" w:lineRule="atLeast"/>
        <w:rPr>
          <w:rFonts w:ascii="Arial" w:hAnsi="Arial" w:cs="Arial"/>
          <w:sz w:val="24"/>
          <w:szCs w:val="24"/>
        </w:rPr>
      </w:pPr>
    </w:p>
    <w:p w:rsidR="0063585B" w:rsidRPr="00363AF8" w:rsidRDefault="0063585B" w:rsidP="0063585B">
      <w:pPr>
        <w:spacing w:after="0" w:line="200" w:lineRule="atLeast"/>
        <w:rPr>
          <w:rFonts w:ascii="Arial" w:hAnsi="Arial" w:cs="Arial"/>
          <w:sz w:val="24"/>
          <w:szCs w:val="24"/>
          <w:lang w:val="en-US"/>
        </w:rPr>
      </w:pPr>
      <w:r w:rsidRPr="00363AF8">
        <w:rPr>
          <w:rFonts w:ascii="Arial" w:hAnsi="Arial" w:cs="Arial"/>
          <w:sz w:val="24"/>
          <w:szCs w:val="24"/>
          <w:lang w:val="en-US"/>
        </w:rPr>
        <w:t>Images:</w:t>
      </w:r>
    </w:p>
    <w:p w:rsidR="00363AF8" w:rsidRPr="00363AF8" w:rsidRDefault="00363AF8" w:rsidP="0063585B">
      <w:pPr>
        <w:spacing w:after="0" w:line="200" w:lineRule="atLeast"/>
        <w:rPr>
          <w:rFonts w:ascii="Arial" w:hAnsi="Arial" w:cs="Arial"/>
          <w:sz w:val="24"/>
          <w:szCs w:val="24"/>
          <w:lang w:val="en-US"/>
        </w:rPr>
      </w:pPr>
    </w:p>
    <w:p w:rsidR="00363AF8" w:rsidRPr="00363AF8" w:rsidRDefault="00363AF8" w:rsidP="0063585B">
      <w:pPr>
        <w:spacing w:after="0" w:line="200" w:lineRule="atLeast"/>
        <w:rPr>
          <w:rFonts w:ascii="Arial" w:hAnsi="Arial" w:cs="Arial"/>
          <w:sz w:val="24"/>
          <w:szCs w:val="24"/>
          <w:lang w:val="en-US"/>
        </w:rPr>
      </w:pPr>
      <w:r w:rsidRPr="00363AF8">
        <w:rPr>
          <w:rFonts w:ascii="Arial" w:hAnsi="Arial" w:cs="Arial"/>
          <w:noProof/>
          <w:sz w:val="24"/>
          <w:szCs w:val="24"/>
        </w:rPr>
        <w:drawing>
          <wp:anchor distT="0" distB="0" distL="114300" distR="114300" simplePos="0" relativeHeight="251660288" behindDoc="1" locked="0" layoutInCell="1" allowOverlap="1" wp14:anchorId="4FA06D94" wp14:editId="5898B9DB">
            <wp:simplePos x="0" y="0"/>
            <wp:positionH relativeFrom="column">
              <wp:posOffset>0</wp:posOffset>
            </wp:positionH>
            <wp:positionV relativeFrom="paragraph">
              <wp:posOffset>12700</wp:posOffset>
            </wp:positionV>
            <wp:extent cx="1751330" cy="1169035"/>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1330" cy="1169035"/>
                    </a:xfrm>
                    <a:prstGeom prst="rect">
                      <a:avLst/>
                    </a:prstGeom>
                  </pic:spPr>
                </pic:pic>
              </a:graphicData>
            </a:graphic>
          </wp:anchor>
        </w:drawing>
      </w:r>
      <w:r w:rsidRPr="00363AF8">
        <w:rPr>
          <w:rFonts w:ascii="Arial" w:hAnsi="Arial" w:cs="Arial"/>
          <w:noProof/>
          <w:sz w:val="24"/>
          <w:szCs w:val="24"/>
        </w:rPr>
        <w:drawing>
          <wp:anchor distT="0" distB="0" distL="114300" distR="114300" simplePos="0" relativeHeight="251659264" behindDoc="0" locked="0" layoutInCell="1" allowOverlap="1" wp14:anchorId="24F25008" wp14:editId="7EF51360">
            <wp:simplePos x="0" y="0"/>
            <wp:positionH relativeFrom="column">
              <wp:posOffset>1801495</wp:posOffset>
            </wp:positionH>
            <wp:positionV relativeFrom="paragraph">
              <wp:posOffset>12310</wp:posOffset>
            </wp:positionV>
            <wp:extent cx="1872615" cy="13208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615" cy="1320800"/>
                    </a:xfrm>
                    <a:prstGeom prst="rect">
                      <a:avLst/>
                    </a:prstGeom>
                  </pic:spPr>
                </pic:pic>
              </a:graphicData>
            </a:graphic>
            <wp14:sizeRelH relativeFrom="page">
              <wp14:pctWidth>0</wp14:pctWidth>
            </wp14:sizeRelH>
            <wp14:sizeRelV relativeFrom="page">
              <wp14:pctHeight>0</wp14:pctHeight>
            </wp14:sizeRelV>
          </wp:anchor>
        </w:drawing>
      </w:r>
    </w:p>
    <w:p w:rsidR="00363AF8" w:rsidRPr="00363AF8" w:rsidRDefault="00363AF8" w:rsidP="0063585B">
      <w:pPr>
        <w:spacing w:after="0" w:line="200" w:lineRule="atLeast"/>
        <w:rPr>
          <w:rFonts w:ascii="Arial" w:hAnsi="Arial" w:cs="Arial"/>
          <w:sz w:val="24"/>
          <w:szCs w:val="24"/>
          <w:lang w:val="en-US"/>
        </w:rPr>
      </w:pPr>
    </w:p>
    <w:p w:rsidR="00363AF8" w:rsidRPr="00363AF8" w:rsidRDefault="00363AF8" w:rsidP="0063585B">
      <w:pPr>
        <w:spacing w:after="0" w:line="200" w:lineRule="atLeast"/>
        <w:rPr>
          <w:rFonts w:ascii="Arial" w:hAnsi="Arial" w:cs="Arial"/>
          <w:sz w:val="24"/>
          <w:szCs w:val="24"/>
          <w:lang w:val="en-US"/>
        </w:rPr>
      </w:pPr>
    </w:p>
    <w:p w:rsidR="00363AF8" w:rsidRPr="00363AF8" w:rsidRDefault="00363AF8" w:rsidP="0063585B">
      <w:pPr>
        <w:spacing w:after="0" w:line="200" w:lineRule="atLeast"/>
        <w:rPr>
          <w:rFonts w:ascii="Arial" w:hAnsi="Arial" w:cs="Arial"/>
          <w:sz w:val="24"/>
          <w:szCs w:val="24"/>
          <w:lang w:val="en-US"/>
        </w:rPr>
      </w:pPr>
    </w:p>
    <w:p w:rsidR="00363AF8" w:rsidRPr="00363AF8" w:rsidRDefault="00363AF8" w:rsidP="0063585B">
      <w:pPr>
        <w:spacing w:after="0" w:line="200" w:lineRule="atLeast"/>
        <w:rPr>
          <w:rFonts w:ascii="Arial" w:hAnsi="Arial" w:cs="Arial"/>
          <w:sz w:val="24"/>
          <w:szCs w:val="24"/>
          <w:lang w:val="en-US"/>
        </w:rPr>
      </w:pPr>
    </w:p>
    <w:p w:rsidR="00363AF8" w:rsidRPr="00363AF8" w:rsidRDefault="00363AF8" w:rsidP="0063585B">
      <w:pPr>
        <w:spacing w:after="0" w:line="200" w:lineRule="atLeast"/>
        <w:rPr>
          <w:rFonts w:ascii="Arial" w:hAnsi="Arial" w:cs="Arial"/>
          <w:sz w:val="24"/>
          <w:szCs w:val="24"/>
          <w:lang w:val="en-US"/>
        </w:rPr>
      </w:pPr>
    </w:p>
    <w:p w:rsidR="00363AF8" w:rsidRPr="00363AF8" w:rsidRDefault="00363AF8" w:rsidP="0063585B">
      <w:pPr>
        <w:spacing w:after="0" w:line="200" w:lineRule="atLeast"/>
        <w:rPr>
          <w:rFonts w:ascii="Arial" w:hAnsi="Arial" w:cs="Arial"/>
          <w:sz w:val="24"/>
          <w:szCs w:val="24"/>
          <w:lang w:val="en-US"/>
        </w:rPr>
      </w:pPr>
    </w:p>
    <w:p w:rsidR="00363AF8" w:rsidRPr="00363AF8" w:rsidRDefault="00363AF8" w:rsidP="0063585B">
      <w:pPr>
        <w:spacing w:after="0" w:line="200" w:lineRule="atLeast"/>
        <w:rPr>
          <w:rFonts w:ascii="Arial" w:hAnsi="Arial" w:cs="Arial"/>
          <w:sz w:val="24"/>
          <w:szCs w:val="24"/>
          <w:lang w:val="en-US"/>
        </w:rPr>
      </w:pPr>
    </w:p>
    <w:p w:rsidR="00363AF8" w:rsidRPr="00363AF8" w:rsidRDefault="00363AF8" w:rsidP="00363AF8">
      <w:pPr>
        <w:spacing w:after="0" w:line="240" w:lineRule="auto"/>
        <w:rPr>
          <w:rFonts w:ascii="Arial" w:hAnsi="Arial" w:cs="Arial"/>
          <w:sz w:val="24"/>
          <w:szCs w:val="24"/>
          <w:lang w:val="en-US"/>
        </w:rPr>
      </w:pPr>
      <w:r w:rsidRPr="00363AF8">
        <w:rPr>
          <w:rFonts w:ascii="Arial" w:hAnsi="Arial"/>
          <w:sz w:val="24"/>
          <w:lang w:val="en-US"/>
        </w:rPr>
        <w:t xml:space="preserve">The Mobilair M44 is the efficient and cost-effective choice for a portable rotary screw compressor. </w:t>
      </w:r>
    </w:p>
    <w:p w:rsidR="00D5025D" w:rsidRPr="00363AF8" w:rsidRDefault="00D5025D" w:rsidP="003821C4">
      <w:pPr>
        <w:rPr>
          <w:lang w:val="en-US"/>
        </w:rPr>
      </w:pPr>
    </w:p>
    <w:sectPr w:rsidR="00D5025D" w:rsidRPr="00363AF8" w:rsidSect="00A76EF6">
      <w:headerReference w:type="even" r:id="rId9"/>
      <w:headerReference w:type="default" r:id="rId10"/>
      <w:footerReference w:type="default" r:id="rId11"/>
      <w:headerReference w:type="first" r:id="rId12"/>
      <w:footerReference w:type="first" r:id="rId13"/>
      <w:pgSz w:w="11906" w:h="16838" w:code="9"/>
      <w:pgMar w:top="1134" w:right="1418" w:bottom="1134" w:left="1418"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945" w:rsidRDefault="00792945" w:rsidP="004B3198">
      <w:pPr>
        <w:spacing w:after="0" w:line="240" w:lineRule="auto"/>
      </w:pPr>
      <w:r>
        <w:separator/>
      </w:r>
    </w:p>
  </w:endnote>
  <w:endnote w:type="continuationSeparator" w:id="0">
    <w:p w:rsidR="00792945" w:rsidRDefault="00792945"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C5E" w:rsidRDefault="002E1C5E" w:rsidP="004818CE">
    <w:pPr>
      <w:pStyle w:val="Fuzeile"/>
      <w:tabs>
        <w:tab w:val="clear" w:pos="9072"/>
        <w:tab w:val="left" w:pos="7416"/>
      </w:tabs>
    </w:pPr>
  </w:p>
  <w:p w:rsidR="004B3198" w:rsidRDefault="004818CE" w:rsidP="004818CE">
    <w:pPr>
      <w:pStyle w:val="Fuzeile"/>
      <w:tabs>
        <w:tab w:val="clear" w:pos="9072"/>
        <w:tab w:val="left" w:pos="7416"/>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89" w:rsidRDefault="002B1C89">
    <w:pPr>
      <w:pStyle w:val="Fuzeile"/>
    </w:pPr>
  </w:p>
  <w:p w:rsidR="002B1C89" w:rsidRDefault="002B1C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945" w:rsidRDefault="00792945" w:rsidP="004B3198">
      <w:pPr>
        <w:spacing w:after="0" w:line="240" w:lineRule="auto"/>
      </w:pPr>
      <w:r>
        <w:separator/>
      </w:r>
    </w:p>
  </w:footnote>
  <w:footnote w:type="continuationSeparator" w:id="0">
    <w:p w:rsidR="00792945" w:rsidRDefault="00792945"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395A23">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4" o:spid="_x0000_s2073" type="#_x0000_t75" style="position:absolute;margin-left:0;margin-top:0;width:595.2pt;height:841.9pt;z-index:-251657216;mso-position-horizontal:center;mso-position-horizontal-relative:margin;mso-position-vertical:center;mso-position-vertical-relative:margin" o:allowincell="f">
          <v:imagedata r:id="rId1" o:title="Englisch_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rsidR="004818CE" w:rsidRDefault="00395A23" w:rsidP="004818CE">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5" o:spid="_x0000_s2074" type="#_x0000_t75" style="position:absolute;margin-left:0;margin-top:0;width:595.2pt;height:841.9pt;z-index:-251656192;mso-position-horizontal:absolute;mso-position-horizontal-relative:left-margin-area;mso-position-vertical:absolute;mso-position-vertical-relative:top-margin-area" o:allowincell="f">
              <v:imagedata r:id="rId1" o:title="Englisch_s"/>
              <w10:wrap anchorx="margin" anchory="margin"/>
              <w10:anchorlock/>
            </v:shape>
          </w:pict>
        </w: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Pr="00446BB7" w:rsidRDefault="004818CE" w:rsidP="00A839F0">
        <w:pPr>
          <w:pStyle w:val="Kopfzeile"/>
          <w:tabs>
            <w:tab w:val="clear" w:pos="9072"/>
            <w:tab w:val="left" w:pos="7088"/>
          </w:tabs>
          <w:rPr>
            <w:rFonts w:ascii="Arial" w:hAnsi="Arial" w:cs="Arial"/>
            <w:bCs/>
            <w:sz w:val="24"/>
            <w:szCs w:val="24"/>
          </w:rPr>
        </w:pPr>
        <w:r>
          <w:rPr>
            <w:rFonts w:ascii="Arial" w:hAnsi="Arial" w:cs="Arial"/>
            <w:b/>
            <w:bCs/>
            <w:sz w:val="24"/>
            <w:szCs w:val="24"/>
          </w:rPr>
          <w:t xml:space="preserve">   </w:t>
        </w:r>
        <w:r w:rsidR="00A839F0">
          <w:rPr>
            <w:rFonts w:ascii="Arial" w:hAnsi="Arial" w:cs="Arial"/>
            <w:b/>
            <w:bCs/>
            <w:sz w:val="24"/>
            <w:szCs w:val="24"/>
          </w:rPr>
          <w:tab/>
        </w:r>
        <w:r w:rsidR="00A839F0">
          <w:rPr>
            <w:rFonts w:ascii="Arial" w:hAnsi="Arial" w:cs="Arial"/>
            <w:b/>
            <w:bCs/>
            <w:sz w:val="24"/>
            <w:szCs w:val="24"/>
          </w:rPr>
          <w:tab/>
        </w:r>
        <w:r w:rsidRPr="00446BB7">
          <w:rPr>
            <w:rFonts w:ascii="Arial" w:hAnsi="Arial" w:cs="Arial"/>
            <w:bCs/>
            <w:sz w:val="24"/>
            <w:szCs w:val="24"/>
          </w:rPr>
          <w:fldChar w:fldCharType="begin"/>
        </w:r>
        <w:r w:rsidRPr="00446BB7">
          <w:rPr>
            <w:rFonts w:ascii="Arial" w:hAnsi="Arial" w:cs="Arial"/>
            <w:bCs/>
            <w:sz w:val="24"/>
            <w:szCs w:val="24"/>
          </w:rPr>
          <w:instrText>PAGE</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r w:rsidRPr="00446BB7">
          <w:rPr>
            <w:rFonts w:ascii="Arial" w:hAnsi="Arial" w:cs="Arial"/>
            <w:bCs/>
            <w:sz w:val="24"/>
            <w:szCs w:val="24"/>
          </w:rPr>
          <w:t>/</w:t>
        </w:r>
        <w:r w:rsidRPr="00446BB7">
          <w:rPr>
            <w:rFonts w:ascii="Arial" w:hAnsi="Arial" w:cs="Arial"/>
            <w:bCs/>
            <w:sz w:val="24"/>
            <w:szCs w:val="24"/>
          </w:rPr>
          <w:fldChar w:fldCharType="begin"/>
        </w:r>
        <w:r w:rsidRPr="00446BB7">
          <w:rPr>
            <w:rFonts w:ascii="Arial" w:hAnsi="Arial" w:cs="Arial"/>
            <w:bCs/>
            <w:sz w:val="24"/>
            <w:szCs w:val="24"/>
          </w:rPr>
          <w:instrText>NUMPAGES</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p>
      <w:p w:rsidR="004818CE" w:rsidRDefault="004818CE" w:rsidP="004818CE">
        <w:pPr>
          <w:pStyle w:val="Kopfzeile"/>
          <w:ind w:left="2544" w:firstLine="4536"/>
        </w:pPr>
      </w:p>
      <w:p w:rsidR="004818CE" w:rsidRDefault="00395A23" w:rsidP="004818CE">
        <w:pPr>
          <w:pStyle w:val="Kopfzeile"/>
          <w:ind w:left="2544" w:firstLine="4536"/>
        </w:pPr>
      </w:p>
    </w:sdtContent>
  </w:sdt>
  <w:p w:rsidR="004B3198" w:rsidRDefault="004B31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EF6" w:rsidRDefault="00395A23" w:rsidP="00A76EF6">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3" o:spid="_x0000_s2072" type="#_x0000_t75" style="position:absolute;margin-left:0;margin-top:0;width:595.2pt;height:841.9pt;z-index:-251658240;mso-position-horizontal:absolute;mso-position-horizontal-relative:left-margin-area;mso-position-vertical:absolute;mso-position-vertical-relative:top-margin-area" o:allowincell="f">
          <v:imagedata r:id="rId1" o:title="Englisch_s"/>
          <w10:wrap anchorx="margin" anchory="margin"/>
          <w10:anchorlock/>
        </v:shape>
      </w:pict>
    </w: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4B3198" w:rsidRDefault="004B31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860D7"/>
    <w:rsid w:val="000B1EF6"/>
    <w:rsid w:val="000C368F"/>
    <w:rsid w:val="00104510"/>
    <w:rsid w:val="001469AE"/>
    <w:rsid w:val="00170880"/>
    <w:rsid w:val="00251F0E"/>
    <w:rsid w:val="002B1C89"/>
    <w:rsid w:val="002E1C5E"/>
    <w:rsid w:val="002F583C"/>
    <w:rsid w:val="00363AF8"/>
    <w:rsid w:val="003821C4"/>
    <w:rsid w:val="00394978"/>
    <w:rsid w:val="00395A23"/>
    <w:rsid w:val="00446BB7"/>
    <w:rsid w:val="004818CE"/>
    <w:rsid w:val="004B3198"/>
    <w:rsid w:val="005A2050"/>
    <w:rsid w:val="0063585B"/>
    <w:rsid w:val="0065411B"/>
    <w:rsid w:val="00660BC9"/>
    <w:rsid w:val="0067193E"/>
    <w:rsid w:val="006C6CE5"/>
    <w:rsid w:val="00726741"/>
    <w:rsid w:val="00736E8C"/>
    <w:rsid w:val="00792945"/>
    <w:rsid w:val="0082340D"/>
    <w:rsid w:val="00890633"/>
    <w:rsid w:val="008D7EF0"/>
    <w:rsid w:val="0096621C"/>
    <w:rsid w:val="009F3E7D"/>
    <w:rsid w:val="00A76EF6"/>
    <w:rsid w:val="00A839F0"/>
    <w:rsid w:val="00AA1AB5"/>
    <w:rsid w:val="00B07BE1"/>
    <w:rsid w:val="00B57AC7"/>
    <w:rsid w:val="00C16408"/>
    <w:rsid w:val="00C20C75"/>
    <w:rsid w:val="00C9170C"/>
    <w:rsid w:val="00CA1C81"/>
    <w:rsid w:val="00D5025D"/>
    <w:rsid w:val="00D73389"/>
    <w:rsid w:val="00DD2C78"/>
    <w:rsid w:val="00EA1547"/>
    <w:rsid w:val="00EC19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358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98"/>
  </w:style>
  <w:style w:type="paragraph" w:customStyle="1" w:styleId="Default">
    <w:name w:val="Default"/>
    <w:rsid w:val="00D5025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D5025D"/>
    <w:rPr>
      <w:color w:val="0563C1" w:themeColor="hyperlink"/>
      <w:u w:val="single"/>
    </w:rPr>
  </w:style>
  <w:style w:type="table" w:styleId="Tabellenraster">
    <w:name w:val="Table Grid"/>
    <w:basedOn w:val="NormaleTabelle"/>
    <w:uiPriority w:val="39"/>
    <w:rsid w:val="00823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363AF8"/>
    <w:pPr>
      <w:spacing w:before="100" w:beforeAutospacing="1" w:after="100" w:afterAutospacing="1" w:line="240" w:lineRule="auto"/>
    </w:pPr>
    <w:rPr>
      <w:rFonts w:ascii="Times New Roman" w:eastAsia="Times New Roman" w:hAnsi="Times New Roman" w:cs="Times New Roman"/>
      <w:sz w:val="24"/>
      <w:szCs w:val="24"/>
      <w:lang w:val="en-GB" w:eastAsia="de-DE"/>
    </w:rPr>
  </w:style>
  <w:style w:type="character" w:styleId="Fett">
    <w:name w:val="Strong"/>
    <w:basedOn w:val="Absatz-Standardschriftart"/>
    <w:uiPriority w:val="22"/>
    <w:qFormat/>
    <w:rsid w:val="00363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B93B1-4F1E-4BD7-86E6-DB4D979B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2524</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KAESER</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2025-02-21T07:33:00Z</dcterms:created>
  <dcterms:modified xsi:type="dcterms:W3CDTF">2025-02-21T07:33:00Z</dcterms:modified>
</cp:coreProperties>
</file>