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3D7C" w:rsidRPr="003A45BC" w:rsidRDefault="005E3D7C" w:rsidP="0063585B">
      <w:pPr>
        <w:spacing w:after="240"/>
        <w:rPr>
          <w:rFonts w:ascii="Arial" w:hAnsi="Arial" w:cs="Arial"/>
          <w:b/>
          <w:sz w:val="28"/>
          <w:szCs w:val="28"/>
          <w:lang w:val="en-US"/>
        </w:rPr>
      </w:pPr>
      <w:r w:rsidRPr="003A45BC">
        <w:rPr>
          <w:rFonts w:ascii="Arial" w:hAnsi="Arial" w:cs="Arial"/>
          <w:b/>
          <w:sz w:val="28"/>
          <w:szCs w:val="28"/>
          <w:lang w:val="en-US"/>
        </w:rPr>
        <w:t>Kaeser Kompressoren at Agritechnica</w:t>
      </w:r>
    </w:p>
    <w:p w:rsidR="005E3D7C" w:rsidRPr="005E3D7C" w:rsidRDefault="005E3D7C" w:rsidP="0063585B">
      <w:pPr>
        <w:spacing w:after="240"/>
        <w:rPr>
          <w:rFonts w:ascii="Arial" w:hAnsi="Arial" w:cs="Arial"/>
          <w:b/>
          <w:sz w:val="52"/>
          <w:szCs w:val="52"/>
          <w:lang w:val="en-US"/>
        </w:rPr>
      </w:pPr>
      <w:r w:rsidRPr="005E3D7C">
        <w:rPr>
          <w:rFonts w:ascii="Arial" w:hAnsi="Arial" w:cs="Arial"/>
          <w:b/>
          <w:sz w:val="52"/>
          <w:szCs w:val="52"/>
          <w:lang w:val="en-US"/>
        </w:rPr>
        <w:t xml:space="preserve">Compressed air solutions for forward-looking agriculture </w:t>
      </w:r>
    </w:p>
    <w:p w:rsidR="005E3D7C" w:rsidRDefault="005E3D7C" w:rsidP="005E3D7C">
      <w:pPr>
        <w:spacing w:after="240"/>
        <w:rPr>
          <w:rFonts w:ascii="Arial" w:hAnsi="Arial" w:cs="Arial"/>
          <w:b/>
          <w:sz w:val="24"/>
          <w:szCs w:val="24"/>
          <w:lang w:val="en-US"/>
        </w:rPr>
      </w:pPr>
      <w:r w:rsidRPr="005E3D7C">
        <w:rPr>
          <w:rFonts w:ascii="Arial" w:hAnsi="Arial" w:cs="Arial"/>
          <w:b/>
          <w:sz w:val="24"/>
          <w:szCs w:val="24"/>
          <w:lang w:val="en-US"/>
        </w:rPr>
        <w:t>With energy prices on the rise, both small and large agricultural operations are facing significant</w:t>
      </w:r>
      <w:r>
        <w:rPr>
          <w:rFonts w:ascii="Arial" w:hAnsi="Arial" w:cs="Arial"/>
          <w:b/>
          <w:sz w:val="24"/>
          <w:szCs w:val="24"/>
          <w:lang w:val="en-US"/>
        </w:rPr>
        <w:t xml:space="preserve"> </w:t>
      </w:r>
      <w:r w:rsidRPr="005E3D7C">
        <w:rPr>
          <w:rFonts w:ascii="Arial" w:hAnsi="Arial" w:cs="Arial"/>
          <w:b/>
          <w:sz w:val="24"/>
          <w:szCs w:val="24"/>
          <w:lang w:val="en-US"/>
        </w:rPr>
        <w:t>challenges. That’s why energy efficiency in compressed air supply is more important than ever.</w:t>
      </w:r>
      <w:r>
        <w:rPr>
          <w:rFonts w:ascii="Arial" w:hAnsi="Arial" w:cs="Arial"/>
          <w:b/>
          <w:sz w:val="24"/>
          <w:szCs w:val="24"/>
          <w:lang w:val="en-US"/>
        </w:rPr>
        <w:t xml:space="preserve"> </w:t>
      </w:r>
      <w:r w:rsidRPr="005E3D7C">
        <w:rPr>
          <w:rFonts w:ascii="Arial" w:hAnsi="Arial" w:cs="Arial"/>
          <w:b/>
          <w:sz w:val="24"/>
          <w:szCs w:val="24"/>
          <w:lang w:val="en-US"/>
        </w:rPr>
        <w:t>Modern compressed air systems not only help reduce costs, but they also boost reliability and</w:t>
      </w:r>
      <w:r>
        <w:rPr>
          <w:rFonts w:ascii="Arial" w:hAnsi="Arial" w:cs="Arial"/>
          <w:b/>
          <w:sz w:val="24"/>
          <w:szCs w:val="24"/>
          <w:lang w:val="en-US"/>
        </w:rPr>
        <w:t xml:space="preserve"> </w:t>
      </w:r>
      <w:r w:rsidRPr="005E3D7C">
        <w:rPr>
          <w:rFonts w:ascii="Arial" w:hAnsi="Arial" w:cs="Arial"/>
          <w:b/>
          <w:sz w:val="24"/>
          <w:szCs w:val="24"/>
          <w:lang w:val="en-US"/>
        </w:rPr>
        <w:t xml:space="preserve">operational safety. By embracing </w:t>
      </w:r>
      <w:proofErr w:type="spellStart"/>
      <w:r w:rsidRPr="005E3D7C">
        <w:rPr>
          <w:rFonts w:ascii="Arial" w:hAnsi="Arial" w:cs="Arial"/>
          <w:b/>
          <w:sz w:val="24"/>
          <w:szCs w:val="24"/>
          <w:lang w:val="en-US"/>
        </w:rPr>
        <w:t>digitalisation</w:t>
      </w:r>
      <w:proofErr w:type="spellEnd"/>
      <w:r w:rsidRPr="005E3D7C">
        <w:rPr>
          <w:rFonts w:ascii="Arial" w:hAnsi="Arial" w:cs="Arial"/>
          <w:b/>
          <w:sz w:val="24"/>
          <w:szCs w:val="24"/>
          <w:lang w:val="en-US"/>
        </w:rPr>
        <w:t>, automation and innovative future technologies,</w:t>
      </w:r>
      <w:r>
        <w:rPr>
          <w:rFonts w:ascii="Arial" w:hAnsi="Arial" w:cs="Arial"/>
          <w:b/>
          <w:sz w:val="24"/>
          <w:szCs w:val="24"/>
          <w:lang w:val="en-US"/>
        </w:rPr>
        <w:t xml:space="preserve"> </w:t>
      </w:r>
      <w:r w:rsidRPr="005E3D7C">
        <w:rPr>
          <w:rFonts w:ascii="Arial" w:hAnsi="Arial" w:cs="Arial"/>
          <w:b/>
          <w:sz w:val="24"/>
          <w:szCs w:val="24"/>
          <w:lang w:val="en-US"/>
        </w:rPr>
        <w:t xml:space="preserve">agricultural enterprises are safeguarding their competitiveness in sustainable crop production. </w:t>
      </w:r>
    </w:p>
    <w:p w:rsidR="0063585B" w:rsidRPr="003A45BC" w:rsidRDefault="005E3D7C" w:rsidP="005E3D7C">
      <w:pPr>
        <w:spacing w:after="240"/>
        <w:rPr>
          <w:rFonts w:ascii="Arial" w:hAnsi="Arial" w:cs="Arial"/>
          <w:b/>
          <w:sz w:val="24"/>
          <w:szCs w:val="24"/>
          <w:lang w:val="en-US"/>
        </w:rPr>
      </w:pPr>
      <w:r w:rsidRPr="003A45BC">
        <w:rPr>
          <w:rFonts w:ascii="Arial" w:hAnsi="Arial" w:cs="Arial"/>
          <w:b/>
          <w:sz w:val="24"/>
          <w:szCs w:val="24"/>
          <w:lang w:val="en-US"/>
        </w:rPr>
        <w:t>Uncompromising energy efficiency: The rotary lobe blowers with Omega Profile</w:t>
      </w:r>
    </w:p>
    <w:p w:rsidR="005E3D7C" w:rsidRDefault="005E3D7C" w:rsidP="005E3D7C">
      <w:pPr>
        <w:spacing w:after="240"/>
        <w:rPr>
          <w:rFonts w:ascii="Arial" w:hAnsi="Arial" w:cs="Arial"/>
          <w:sz w:val="24"/>
          <w:szCs w:val="24"/>
          <w:lang w:val="en-US"/>
        </w:rPr>
      </w:pPr>
      <w:proofErr w:type="spellStart"/>
      <w:r w:rsidRPr="005E3D7C">
        <w:rPr>
          <w:rFonts w:ascii="Arial" w:hAnsi="Arial" w:cs="Arial"/>
          <w:sz w:val="24"/>
          <w:szCs w:val="24"/>
          <w:lang w:val="en-US"/>
        </w:rPr>
        <w:t>K</w:t>
      </w:r>
      <w:r>
        <w:rPr>
          <w:rFonts w:ascii="Arial" w:hAnsi="Arial" w:cs="Arial"/>
          <w:sz w:val="24"/>
          <w:szCs w:val="24"/>
          <w:lang w:val="en-US"/>
        </w:rPr>
        <w:t>aeser</w:t>
      </w:r>
      <w:r w:rsidRPr="005E3D7C">
        <w:rPr>
          <w:rFonts w:ascii="Arial" w:hAnsi="Arial" w:cs="Arial"/>
          <w:sz w:val="24"/>
          <w:szCs w:val="24"/>
          <w:lang w:val="en-US"/>
        </w:rPr>
        <w:t>’s</w:t>
      </w:r>
      <w:proofErr w:type="spellEnd"/>
      <w:r w:rsidRPr="005E3D7C">
        <w:rPr>
          <w:rFonts w:ascii="Arial" w:hAnsi="Arial" w:cs="Arial"/>
          <w:sz w:val="24"/>
          <w:szCs w:val="24"/>
          <w:lang w:val="en-US"/>
        </w:rPr>
        <w:t xml:space="preserve"> C</w:t>
      </w:r>
      <w:r>
        <w:rPr>
          <w:rFonts w:ascii="Arial" w:hAnsi="Arial" w:cs="Arial"/>
          <w:sz w:val="24"/>
          <w:szCs w:val="24"/>
          <w:lang w:val="en-US"/>
        </w:rPr>
        <w:t>ompact</w:t>
      </w:r>
      <w:r w:rsidRPr="005E3D7C">
        <w:rPr>
          <w:rFonts w:ascii="Arial" w:hAnsi="Arial" w:cs="Arial"/>
          <w:sz w:val="24"/>
          <w:szCs w:val="24"/>
          <w:lang w:val="en-US"/>
        </w:rPr>
        <w:t xml:space="preserve"> series rotary lobe blowers, equipped with </w:t>
      </w:r>
      <w:r>
        <w:rPr>
          <w:rFonts w:ascii="Arial" w:hAnsi="Arial" w:cs="Arial"/>
          <w:sz w:val="24"/>
          <w:szCs w:val="24"/>
          <w:lang w:val="en-US"/>
        </w:rPr>
        <w:t>Omega</w:t>
      </w:r>
      <w:r w:rsidRPr="005E3D7C">
        <w:rPr>
          <w:rFonts w:ascii="Arial" w:hAnsi="Arial" w:cs="Arial"/>
          <w:sz w:val="24"/>
          <w:szCs w:val="24"/>
          <w:lang w:val="en-US"/>
        </w:rPr>
        <w:t xml:space="preserve"> P</w:t>
      </w:r>
      <w:r>
        <w:rPr>
          <w:rFonts w:ascii="Arial" w:hAnsi="Arial" w:cs="Arial"/>
          <w:sz w:val="24"/>
          <w:szCs w:val="24"/>
          <w:lang w:val="en-US"/>
        </w:rPr>
        <w:t xml:space="preserve">rofile </w:t>
      </w:r>
      <w:r w:rsidRPr="005E3D7C">
        <w:rPr>
          <w:rFonts w:ascii="Arial" w:hAnsi="Arial" w:cs="Arial"/>
          <w:sz w:val="24"/>
          <w:szCs w:val="24"/>
          <w:lang w:val="en-US"/>
        </w:rPr>
        <w:t>rotors, ensure reliable performance with minimal space requirement. Since they can be installed directly side-by-side, our compact blowers are ideal for operation in places where space is at a premium. Thanks to their robust and durable design, together with exceptionally safe and energy-saving operation, they are ideally suited for silo aeration or for the pneumatic conveying of grain.</w:t>
      </w:r>
    </w:p>
    <w:p w:rsidR="00C85BEA" w:rsidRPr="003A45BC" w:rsidRDefault="00C85BEA" w:rsidP="00C85BEA">
      <w:pPr>
        <w:spacing w:after="240"/>
        <w:rPr>
          <w:rFonts w:ascii="Arial" w:hAnsi="Arial" w:cs="Arial"/>
          <w:b/>
          <w:sz w:val="24"/>
          <w:szCs w:val="24"/>
          <w:lang w:val="en-US"/>
        </w:rPr>
      </w:pPr>
      <w:r w:rsidRPr="003A45BC">
        <w:rPr>
          <w:rFonts w:ascii="Arial" w:hAnsi="Arial" w:cs="Arial"/>
          <w:b/>
          <w:sz w:val="24"/>
          <w:szCs w:val="24"/>
          <w:lang w:val="en-US"/>
        </w:rPr>
        <w:t>Efficiency with minimal space requirement: The all-in-one compressed air station</w:t>
      </w:r>
      <w:r w:rsidR="002B4BC1" w:rsidRPr="003A45BC">
        <w:rPr>
          <w:rFonts w:ascii="Arial" w:hAnsi="Arial" w:cs="Arial"/>
          <w:b/>
          <w:sz w:val="24"/>
          <w:szCs w:val="24"/>
          <w:lang w:val="en-US"/>
        </w:rPr>
        <w:t xml:space="preserve"> </w:t>
      </w:r>
      <w:proofErr w:type="spellStart"/>
      <w:r w:rsidR="002B4BC1" w:rsidRPr="003A45BC">
        <w:rPr>
          <w:rFonts w:ascii="Arial" w:hAnsi="Arial" w:cs="Arial"/>
          <w:b/>
          <w:sz w:val="24"/>
          <w:szCs w:val="24"/>
          <w:lang w:val="en-US"/>
        </w:rPr>
        <w:t>Aircenter</w:t>
      </w:r>
      <w:proofErr w:type="spellEnd"/>
    </w:p>
    <w:p w:rsidR="002B4BC1" w:rsidRDefault="002B4BC1" w:rsidP="00C85BEA">
      <w:pPr>
        <w:spacing w:after="240"/>
        <w:rPr>
          <w:rFonts w:ascii="Arial" w:hAnsi="Arial" w:cs="Arial"/>
          <w:sz w:val="24"/>
          <w:szCs w:val="24"/>
          <w:lang w:val="en-US"/>
        </w:rPr>
      </w:pPr>
      <w:r w:rsidRPr="002B4BC1">
        <w:rPr>
          <w:rFonts w:ascii="Arial" w:hAnsi="Arial" w:cs="Arial"/>
          <w:sz w:val="24"/>
          <w:szCs w:val="24"/>
          <w:lang w:val="en-US"/>
        </w:rPr>
        <w:t xml:space="preserve">The SX 3 fluid-injected rotary screw compressor lies at the heart of the </w:t>
      </w:r>
      <w:proofErr w:type="spellStart"/>
      <w:r>
        <w:rPr>
          <w:rFonts w:ascii="Arial" w:hAnsi="Arial" w:cs="Arial"/>
          <w:sz w:val="24"/>
          <w:szCs w:val="24"/>
          <w:lang w:val="en-US"/>
        </w:rPr>
        <w:t>Aircenter</w:t>
      </w:r>
      <w:proofErr w:type="spellEnd"/>
      <w:r w:rsidRPr="002B4BC1">
        <w:rPr>
          <w:rFonts w:ascii="Arial" w:hAnsi="Arial" w:cs="Arial"/>
          <w:sz w:val="24"/>
          <w:szCs w:val="24"/>
          <w:lang w:val="en-US"/>
        </w:rPr>
        <w:t xml:space="preserve">. Together with an energy-saving refrigeration dryer and a compressed air receiver installed underneath, the result is a compact, complete compressed air station that will fit into even the smallest of barns. The combination of Premium Efficiency Motors (IE3) and the </w:t>
      </w:r>
      <w:r>
        <w:rPr>
          <w:rFonts w:ascii="Arial" w:hAnsi="Arial" w:cs="Arial"/>
          <w:sz w:val="24"/>
          <w:szCs w:val="24"/>
          <w:lang w:val="en-US"/>
        </w:rPr>
        <w:t>Sigma Control</w:t>
      </w:r>
      <w:r w:rsidRPr="002B4BC1">
        <w:rPr>
          <w:rFonts w:ascii="Arial" w:hAnsi="Arial" w:cs="Arial"/>
          <w:sz w:val="24"/>
          <w:szCs w:val="24"/>
          <w:lang w:val="en-US"/>
        </w:rPr>
        <w:t xml:space="preserve"> compressor controller ensures energy-saving operation to deliver significantly lower costs for your agricultural business. For technically </w:t>
      </w:r>
      <w:proofErr w:type="spellStart"/>
      <w:r w:rsidRPr="002B4BC1">
        <w:rPr>
          <w:rFonts w:ascii="Arial" w:hAnsi="Arial" w:cs="Arial"/>
          <w:sz w:val="24"/>
          <w:szCs w:val="24"/>
          <w:lang w:val="en-US"/>
        </w:rPr>
        <w:t>oilfree</w:t>
      </w:r>
      <w:proofErr w:type="spellEnd"/>
      <w:r w:rsidRPr="002B4BC1">
        <w:rPr>
          <w:rFonts w:ascii="Arial" w:hAnsi="Arial" w:cs="Arial"/>
          <w:sz w:val="24"/>
          <w:szCs w:val="24"/>
          <w:lang w:val="en-US"/>
        </w:rPr>
        <w:t xml:space="preserve">, food-grade compressed air, the </w:t>
      </w:r>
      <w:proofErr w:type="spellStart"/>
      <w:r>
        <w:rPr>
          <w:rFonts w:ascii="Arial" w:hAnsi="Arial" w:cs="Arial"/>
          <w:sz w:val="24"/>
          <w:szCs w:val="24"/>
          <w:lang w:val="en-US"/>
        </w:rPr>
        <w:t>Aircenter</w:t>
      </w:r>
      <w:proofErr w:type="spellEnd"/>
      <w:r w:rsidRPr="002B4BC1">
        <w:rPr>
          <w:rFonts w:ascii="Arial" w:hAnsi="Arial" w:cs="Arial"/>
          <w:sz w:val="24"/>
          <w:szCs w:val="24"/>
          <w:lang w:val="en-US"/>
        </w:rPr>
        <w:t xml:space="preserve"> can be fitted with optional filters. </w:t>
      </w:r>
    </w:p>
    <w:p w:rsidR="001748AC" w:rsidRPr="003A45BC" w:rsidRDefault="001748AC" w:rsidP="001748AC">
      <w:pPr>
        <w:spacing w:after="240"/>
        <w:rPr>
          <w:rFonts w:ascii="Arial" w:hAnsi="Arial" w:cs="Arial"/>
          <w:b/>
          <w:sz w:val="24"/>
          <w:szCs w:val="24"/>
          <w:lang w:val="en-US"/>
        </w:rPr>
      </w:pPr>
      <w:r w:rsidRPr="003A45BC">
        <w:rPr>
          <w:rFonts w:ascii="Arial" w:hAnsi="Arial" w:cs="Arial"/>
          <w:b/>
          <w:sz w:val="24"/>
          <w:szCs w:val="24"/>
          <w:lang w:val="en-US"/>
        </w:rPr>
        <w:t>Compact and versatile: The portable compressor Mobilair M27</w:t>
      </w:r>
    </w:p>
    <w:p w:rsidR="002B4BC1" w:rsidRDefault="001748AC" w:rsidP="001748AC">
      <w:pPr>
        <w:spacing w:after="240"/>
        <w:rPr>
          <w:rFonts w:ascii="Arial" w:hAnsi="Arial" w:cs="Arial"/>
          <w:sz w:val="24"/>
          <w:szCs w:val="24"/>
          <w:lang w:val="en-US"/>
        </w:rPr>
      </w:pPr>
      <w:r w:rsidRPr="001748AC">
        <w:rPr>
          <w:rFonts w:ascii="Arial" w:hAnsi="Arial" w:cs="Arial"/>
          <w:sz w:val="24"/>
          <w:szCs w:val="24"/>
          <w:lang w:val="en-US"/>
        </w:rPr>
        <w:t xml:space="preserve">The </w:t>
      </w:r>
      <w:r>
        <w:rPr>
          <w:rFonts w:ascii="Arial" w:hAnsi="Arial" w:cs="Arial"/>
          <w:sz w:val="24"/>
          <w:szCs w:val="24"/>
          <w:lang w:val="en-US"/>
        </w:rPr>
        <w:t xml:space="preserve">Mobilair </w:t>
      </w:r>
      <w:r w:rsidRPr="001748AC">
        <w:rPr>
          <w:rFonts w:ascii="Arial" w:hAnsi="Arial" w:cs="Arial"/>
          <w:sz w:val="24"/>
          <w:szCs w:val="24"/>
          <w:lang w:val="en-US"/>
        </w:rPr>
        <w:t xml:space="preserve">M27 is a real powerhouse: In addition to its impressive delivery volume, it stands out with a wide range of equipment options that make it a truly versatile </w:t>
      </w:r>
      <w:r w:rsidRPr="001748AC">
        <w:rPr>
          <w:rFonts w:ascii="Arial" w:hAnsi="Arial" w:cs="Arial"/>
          <w:sz w:val="24"/>
          <w:szCs w:val="24"/>
          <w:lang w:val="en-US"/>
        </w:rPr>
        <w:lastRenderedPageBreak/>
        <w:t xml:space="preserve">compressed air all-rounder. Optional integrated air treatment ensures the required compressed air quality – always tailored to the application. Whether loosening soil, injecting water-retaining granules into the ground, or cleaning agricultural machinery, the </w:t>
      </w:r>
      <w:r>
        <w:rPr>
          <w:rFonts w:ascii="Arial" w:hAnsi="Arial" w:cs="Arial"/>
          <w:sz w:val="24"/>
          <w:szCs w:val="24"/>
          <w:lang w:val="en-US"/>
        </w:rPr>
        <w:t>Mobilair</w:t>
      </w:r>
      <w:r w:rsidRPr="001748AC">
        <w:rPr>
          <w:rFonts w:ascii="Arial" w:hAnsi="Arial" w:cs="Arial"/>
          <w:sz w:val="24"/>
          <w:szCs w:val="24"/>
          <w:lang w:val="en-US"/>
        </w:rPr>
        <w:t xml:space="preserve"> M27 adapts seamlessly to every task thanks to its modular equipment design.</w:t>
      </w:r>
    </w:p>
    <w:p w:rsidR="001748AC" w:rsidRPr="003A45BC" w:rsidRDefault="001748AC" w:rsidP="001748AC">
      <w:pPr>
        <w:spacing w:after="240"/>
        <w:rPr>
          <w:rFonts w:ascii="Arial" w:hAnsi="Arial" w:cs="Arial"/>
          <w:b/>
          <w:sz w:val="24"/>
          <w:szCs w:val="24"/>
          <w:lang w:val="en-US"/>
        </w:rPr>
      </w:pPr>
      <w:r w:rsidRPr="003A45BC">
        <w:rPr>
          <w:rFonts w:ascii="Arial" w:hAnsi="Arial" w:cs="Arial"/>
          <w:b/>
          <w:sz w:val="24"/>
          <w:szCs w:val="24"/>
          <w:lang w:val="en-US"/>
        </w:rPr>
        <w:t>Durable, compact, Needs-oriented: The variable-speed reciprocating compressor</w:t>
      </w:r>
    </w:p>
    <w:p w:rsidR="001748AC" w:rsidRDefault="001748AC" w:rsidP="001748AC">
      <w:pPr>
        <w:spacing w:after="240"/>
        <w:rPr>
          <w:rFonts w:ascii="Arial" w:hAnsi="Arial" w:cs="Arial"/>
          <w:sz w:val="24"/>
          <w:szCs w:val="24"/>
          <w:lang w:val="en-US"/>
        </w:rPr>
      </w:pPr>
      <w:r w:rsidRPr="001748AC">
        <w:rPr>
          <w:rFonts w:ascii="Arial" w:hAnsi="Arial" w:cs="Arial"/>
          <w:sz w:val="24"/>
          <w:szCs w:val="24"/>
          <w:lang w:val="en-US"/>
        </w:rPr>
        <w:t xml:space="preserve">The </w:t>
      </w:r>
      <w:proofErr w:type="spellStart"/>
      <w:proofErr w:type="gramStart"/>
      <w:r w:rsidRPr="001748AC">
        <w:rPr>
          <w:rFonts w:ascii="Arial" w:hAnsi="Arial" w:cs="Arial"/>
          <w:sz w:val="24"/>
          <w:szCs w:val="24"/>
          <w:lang w:val="en-US"/>
        </w:rPr>
        <w:t>i.Comp</w:t>
      </w:r>
      <w:proofErr w:type="spellEnd"/>
      <w:proofErr w:type="gramEnd"/>
      <w:r w:rsidRPr="001748AC">
        <w:rPr>
          <w:rFonts w:ascii="Arial" w:hAnsi="Arial" w:cs="Arial"/>
          <w:sz w:val="24"/>
          <w:szCs w:val="24"/>
          <w:lang w:val="en-US"/>
        </w:rPr>
        <w:t xml:space="preserve"> 8/9 from K</w:t>
      </w:r>
      <w:r>
        <w:rPr>
          <w:rFonts w:ascii="Arial" w:hAnsi="Arial" w:cs="Arial"/>
          <w:sz w:val="24"/>
          <w:szCs w:val="24"/>
          <w:lang w:val="en-US"/>
        </w:rPr>
        <w:t>aeser</w:t>
      </w:r>
      <w:r w:rsidRPr="001748AC">
        <w:rPr>
          <w:rFonts w:ascii="Arial" w:hAnsi="Arial" w:cs="Arial"/>
          <w:sz w:val="24"/>
          <w:szCs w:val="24"/>
          <w:lang w:val="en-US"/>
        </w:rPr>
        <w:t xml:space="preserve"> features an impressive new drive concept. The roto-</w:t>
      </w:r>
      <w:proofErr w:type="spellStart"/>
      <w:r w:rsidRPr="001748AC">
        <w:rPr>
          <w:rFonts w:ascii="Arial" w:hAnsi="Arial" w:cs="Arial"/>
          <w:sz w:val="24"/>
          <w:szCs w:val="24"/>
          <w:lang w:val="en-US"/>
        </w:rPr>
        <w:t>moulded</w:t>
      </w:r>
      <w:proofErr w:type="spellEnd"/>
      <w:r w:rsidRPr="001748AC">
        <w:rPr>
          <w:rFonts w:ascii="Arial" w:hAnsi="Arial" w:cs="Arial"/>
          <w:sz w:val="24"/>
          <w:szCs w:val="24"/>
          <w:lang w:val="en-US"/>
        </w:rPr>
        <w:t xml:space="preserve"> PE enclosure conceals an oil-free reciprocating compressor powered by a speed-controlled drive motor, which always delivers the exact volume of compressed air required. With the </w:t>
      </w:r>
      <w:proofErr w:type="spellStart"/>
      <w:proofErr w:type="gramStart"/>
      <w:r w:rsidRPr="001748AC">
        <w:rPr>
          <w:rFonts w:ascii="Arial" w:hAnsi="Arial" w:cs="Arial"/>
          <w:sz w:val="24"/>
          <w:szCs w:val="24"/>
          <w:lang w:val="en-US"/>
        </w:rPr>
        <w:t>i.Comp</w:t>
      </w:r>
      <w:proofErr w:type="spellEnd"/>
      <w:proofErr w:type="gramEnd"/>
      <w:r w:rsidRPr="001748AC">
        <w:rPr>
          <w:rFonts w:ascii="Arial" w:hAnsi="Arial" w:cs="Arial"/>
          <w:sz w:val="24"/>
          <w:szCs w:val="24"/>
          <w:lang w:val="en-US"/>
        </w:rPr>
        <w:t xml:space="preserve"> </w:t>
      </w:r>
      <w:r>
        <w:rPr>
          <w:rFonts w:ascii="Arial" w:hAnsi="Arial" w:cs="Arial"/>
          <w:sz w:val="24"/>
          <w:szCs w:val="24"/>
          <w:lang w:val="en-US"/>
        </w:rPr>
        <w:t>Tower</w:t>
      </w:r>
      <w:r w:rsidRPr="001748AC">
        <w:rPr>
          <w:rFonts w:ascii="Arial" w:hAnsi="Arial" w:cs="Arial"/>
          <w:sz w:val="24"/>
          <w:szCs w:val="24"/>
          <w:lang w:val="en-US"/>
        </w:rPr>
        <w:t xml:space="preserve"> T versions, the compressor block, air receiver, refrigeration dryer and </w:t>
      </w:r>
      <w:r>
        <w:rPr>
          <w:rFonts w:ascii="Arial" w:hAnsi="Arial" w:cs="Arial"/>
          <w:sz w:val="24"/>
          <w:szCs w:val="24"/>
          <w:lang w:val="en-US"/>
        </w:rPr>
        <w:t>Sigma</w:t>
      </w:r>
      <w:r w:rsidRPr="001748AC">
        <w:rPr>
          <w:rFonts w:ascii="Arial" w:hAnsi="Arial" w:cs="Arial"/>
          <w:sz w:val="24"/>
          <w:szCs w:val="24"/>
          <w:lang w:val="en-US"/>
        </w:rPr>
        <w:t xml:space="preserve"> C</w:t>
      </w:r>
      <w:r>
        <w:rPr>
          <w:rFonts w:ascii="Arial" w:hAnsi="Arial" w:cs="Arial"/>
          <w:sz w:val="24"/>
          <w:szCs w:val="24"/>
          <w:lang w:val="en-US"/>
        </w:rPr>
        <w:t>ontrol</w:t>
      </w:r>
      <w:r w:rsidRPr="001748AC">
        <w:rPr>
          <w:rFonts w:ascii="Arial" w:hAnsi="Arial" w:cs="Arial"/>
          <w:sz w:val="24"/>
          <w:szCs w:val="24"/>
          <w:lang w:val="en-US"/>
        </w:rPr>
        <w:t xml:space="preserve"> controller are all housed together within a single turnkey package. This makes the series perfect for a wide range of agricultural applications – from supplying oil-free control and process air for milking and feeding systems to use in biogas plants. </w:t>
      </w:r>
    </w:p>
    <w:p w:rsidR="001748AC" w:rsidRPr="003A45BC" w:rsidRDefault="001748AC" w:rsidP="001748AC">
      <w:pPr>
        <w:spacing w:after="240"/>
        <w:rPr>
          <w:rFonts w:ascii="Arial" w:hAnsi="Arial" w:cs="Arial"/>
          <w:b/>
          <w:sz w:val="24"/>
          <w:szCs w:val="24"/>
          <w:lang w:val="en-GB"/>
        </w:rPr>
      </w:pPr>
      <w:bookmarkStart w:id="0" w:name="_GoBack"/>
      <w:r w:rsidRPr="003A45BC">
        <w:rPr>
          <w:rFonts w:ascii="Arial" w:hAnsi="Arial" w:cs="Arial"/>
          <w:b/>
          <w:sz w:val="24"/>
          <w:szCs w:val="24"/>
          <w:lang w:val="en-GB"/>
        </w:rPr>
        <w:t>Efficient and durable: The portable or stationary versatile reciprocating compressors for agriculture</w:t>
      </w:r>
    </w:p>
    <w:bookmarkEnd w:id="0"/>
    <w:p w:rsidR="001748AC" w:rsidRDefault="001748AC" w:rsidP="001748AC">
      <w:pPr>
        <w:spacing w:after="240"/>
        <w:rPr>
          <w:rFonts w:ascii="Arial" w:hAnsi="Arial" w:cs="Arial"/>
          <w:sz w:val="24"/>
          <w:szCs w:val="24"/>
          <w:lang w:val="en-GB"/>
        </w:rPr>
      </w:pPr>
      <w:r w:rsidRPr="001748AC">
        <w:rPr>
          <w:rFonts w:ascii="Arial" w:hAnsi="Arial" w:cs="Arial"/>
          <w:sz w:val="24"/>
          <w:szCs w:val="24"/>
          <w:lang w:val="en-GB"/>
        </w:rPr>
        <w:t>Dependable compressed air providers for a wide range of agriculture and crop production applications. Whether in the workshop, for tyre inflation, feeding systems or barn equipment, K</w:t>
      </w:r>
      <w:r>
        <w:rPr>
          <w:rFonts w:ascii="Arial" w:hAnsi="Arial" w:cs="Arial"/>
          <w:sz w:val="24"/>
          <w:szCs w:val="24"/>
          <w:lang w:val="en-GB"/>
        </w:rPr>
        <w:t>aeser</w:t>
      </w:r>
      <w:r w:rsidRPr="001748AC">
        <w:rPr>
          <w:rFonts w:ascii="Arial" w:hAnsi="Arial" w:cs="Arial"/>
          <w:sz w:val="24"/>
          <w:szCs w:val="24"/>
          <w:lang w:val="en-GB"/>
        </w:rPr>
        <w:t xml:space="preserve"> reciprocating compressors are the go-</w:t>
      </w:r>
      <w:proofErr w:type="gramStart"/>
      <w:r w:rsidRPr="001748AC">
        <w:rPr>
          <w:rFonts w:ascii="Arial" w:hAnsi="Arial" w:cs="Arial"/>
          <w:sz w:val="24"/>
          <w:szCs w:val="24"/>
          <w:lang w:val="en-GB"/>
        </w:rPr>
        <w:t>to choice</w:t>
      </w:r>
      <w:proofErr w:type="gramEnd"/>
      <w:r w:rsidRPr="001748AC">
        <w:rPr>
          <w:rFonts w:ascii="Arial" w:hAnsi="Arial" w:cs="Arial"/>
          <w:sz w:val="24"/>
          <w:szCs w:val="24"/>
          <w:lang w:val="en-GB"/>
        </w:rPr>
        <w:t xml:space="preserve"> on the farm for reliable, economical compressed air generation. Moreover, they stand out with their low maintenance requirement and long service life, and when combined with refrigeration dryers and filters, they also supply dry, oil-free compressed air of the very highest quality.</w:t>
      </w:r>
    </w:p>
    <w:p w:rsidR="00685004" w:rsidRPr="00A839F0" w:rsidRDefault="00685004" w:rsidP="00685004">
      <w:pPr>
        <w:spacing w:after="240"/>
        <w:rPr>
          <w:rFonts w:ascii="Arial" w:hAnsi="Arial" w:cs="Arial"/>
          <w:sz w:val="24"/>
          <w:szCs w:val="24"/>
          <w:lang w:val="en-US"/>
        </w:rPr>
      </w:pPr>
      <w:proofErr w:type="spellStart"/>
      <w:r>
        <w:rPr>
          <w:rFonts w:ascii="Arial" w:hAnsi="Arial" w:cs="Arial"/>
          <w:sz w:val="24"/>
          <w:szCs w:val="24"/>
          <w:lang w:val="en-US"/>
        </w:rPr>
        <w:t>Kaeser’s</w:t>
      </w:r>
      <w:proofErr w:type="spellEnd"/>
      <w:r>
        <w:rPr>
          <w:rFonts w:ascii="Arial" w:hAnsi="Arial" w:cs="Arial"/>
          <w:sz w:val="24"/>
          <w:szCs w:val="24"/>
          <w:lang w:val="en-US"/>
        </w:rPr>
        <w:t xml:space="preserve"> c</w:t>
      </w:r>
      <w:r w:rsidRPr="004D0DC9">
        <w:rPr>
          <w:rFonts w:ascii="Arial" w:hAnsi="Arial" w:cs="Arial"/>
          <w:sz w:val="24"/>
          <w:szCs w:val="24"/>
          <w:lang w:val="en-US"/>
        </w:rPr>
        <w:t xml:space="preserve">ompressed air solutions </w:t>
      </w:r>
      <w:r w:rsidRPr="00685004">
        <w:rPr>
          <w:rFonts w:ascii="Arial" w:hAnsi="Arial" w:cs="Arial"/>
          <w:sz w:val="24"/>
          <w:szCs w:val="24"/>
          <w:lang w:val="en-US"/>
        </w:rPr>
        <w:t>forward-looking agriculture</w:t>
      </w:r>
      <w:r>
        <w:rPr>
          <w:rFonts w:ascii="Arial" w:hAnsi="Arial" w:cs="Arial"/>
          <w:sz w:val="24"/>
          <w:szCs w:val="24"/>
          <w:lang w:val="en-US"/>
        </w:rPr>
        <w:t xml:space="preserve"> will be showcasing in </w:t>
      </w:r>
      <w:r w:rsidRPr="00685004">
        <w:rPr>
          <w:rFonts w:ascii="Arial" w:hAnsi="Arial" w:cs="Arial"/>
          <w:sz w:val="24"/>
          <w:szCs w:val="24"/>
          <w:lang w:val="en-US"/>
        </w:rPr>
        <w:t>Hall 2, Stand 02A55</w:t>
      </w:r>
      <w:r>
        <w:rPr>
          <w:rFonts w:ascii="Arial" w:hAnsi="Arial" w:cs="Arial"/>
          <w:sz w:val="24"/>
          <w:szCs w:val="24"/>
          <w:lang w:val="en-US"/>
        </w:rPr>
        <w:t>.</w:t>
      </w:r>
    </w:p>
    <w:p w:rsidR="001748AC" w:rsidRPr="00685004" w:rsidRDefault="001748AC" w:rsidP="0082340D">
      <w:pPr>
        <w:spacing w:after="0" w:line="200" w:lineRule="atLeast"/>
        <w:rPr>
          <w:rFonts w:ascii="Arial" w:hAnsi="Arial" w:cs="Arial"/>
          <w:sz w:val="24"/>
          <w:szCs w:val="24"/>
          <w:lang w:val="en-US"/>
        </w:rPr>
      </w:pPr>
    </w:p>
    <w:p w:rsidR="0082340D" w:rsidRPr="0082340D" w:rsidRDefault="0082340D" w:rsidP="0082340D">
      <w:pPr>
        <w:spacing w:after="0" w:line="200" w:lineRule="atLeast"/>
        <w:rPr>
          <w:rFonts w:ascii="Arial" w:hAnsi="Arial" w:cs="Arial"/>
          <w:sz w:val="24"/>
          <w:szCs w:val="24"/>
          <w:lang w:val="en-GB"/>
        </w:rPr>
      </w:pPr>
      <w:r w:rsidRPr="0082340D">
        <w:rPr>
          <w:rFonts w:ascii="Arial" w:hAnsi="Arial" w:cs="Arial"/>
          <w:sz w:val="24"/>
          <w:szCs w:val="24"/>
          <w:lang w:val="en-GB"/>
        </w:rPr>
        <w:t>Free for publication, Copy appreciated</w:t>
      </w:r>
    </w:p>
    <w:tbl>
      <w:tblPr>
        <w:tblStyle w:val="Tabellenraster"/>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82340D" w:rsidRPr="005E3D7C" w:rsidTr="00F652C3">
        <w:tc>
          <w:tcPr>
            <w:tcW w:w="9062" w:type="dxa"/>
          </w:tcPr>
          <w:p w:rsidR="0082340D" w:rsidRPr="0082340D" w:rsidRDefault="0082340D" w:rsidP="0082340D">
            <w:pPr>
              <w:spacing w:line="200" w:lineRule="atLeast"/>
              <w:rPr>
                <w:rFonts w:ascii="Arial" w:hAnsi="Arial" w:cs="Arial"/>
                <w:sz w:val="24"/>
                <w:szCs w:val="24"/>
                <w:lang w:val="en-GB"/>
              </w:rPr>
            </w:pPr>
          </w:p>
        </w:tc>
      </w:tr>
    </w:tbl>
    <w:p w:rsidR="0063585B" w:rsidRDefault="0063585B" w:rsidP="0063585B">
      <w:pPr>
        <w:spacing w:after="0" w:line="200" w:lineRule="atLeast"/>
        <w:rPr>
          <w:rFonts w:ascii="Arial" w:hAnsi="Arial" w:cs="Arial"/>
          <w:sz w:val="24"/>
          <w:szCs w:val="24"/>
        </w:rPr>
      </w:pPr>
      <w:r>
        <w:rPr>
          <w:rFonts w:ascii="Arial" w:hAnsi="Arial" w:cs="Arial"/>
          <w:sz w:val="24"/>
          <w:szCs w:val="24"/>
        </w:rPr>
        <w:t>Images</w:t>
      </w:r>
      <w:r w:rsidRPr="00B042B7">
        <w:rPr>
          <w:rFonts w:ascii="Arial" w:hAnsi="Arial" w:cs="Arial"/>
          <w:sz w:val="24"/>
          <w:szCs w:val="24"/>
        </w:rPr>
        <w:t>:</w:t>
      </w:r>
    </w:p>
    <w:p w:rsidR="00A11076" w:rsidRDefault="00A11076" w:rsidP="0063585B">
      <w:pPr>
        <w:spacing w:after="0" w:line="200" w:lineRule="atLeast"/>
        <w:rPr>
          <w:rFonts w:ascii="Arial" w:hAnsi="Arial" w:cs="Arial"/>
          <w:sz w:val="24"/>
          <w:szCs w:val="24"/>
        </w:rPr>
      </w:pPr>
    </w:p>
    <w:p w:rsidR="00A11076" w:rsidRDefault="00A11076" w:rsidP="0063585B">
      <w:pPr>
        <w:spacing w:after="0" w:line="200" w:lineRule="atLeast"/>
        <w:rPr>
          <w:rFonts w:ascii="Arial" w:hAnsi="Arial" w:cs="Arial"/>
          <w:sz w:val="24"/>
          <w:szCs w:val="24"/>
        </w:rPr>
      </w:pPr>
    </w:p>
    <w:p w:rsidR="00A11076" w:rsidRPr="000E5C85" w:rsidRDefault="00A11076" w:rsidP="00A11076">
      <w:pPr>
        <w:spacing w:after="0" w:line="240" w:lineRule="auto"/>
        <w:rPr>
          <w:rFonts w:ascii="Arial" w:eastAsia="Times New Roman" w:hAnsi="Arial" w:cs="Times New Roman"/>
          <w:sz w:val="24"/>
          <w:szCs w:val="20"/>
          <w:lang w:val="en-US" w:eastAsia="de-DE"/>
        </w:rPr>
      </w:pPr>
      <w:r w:rsidRPr="00FA39E7">
        <w:rPr>
          <w:rFonts w:ascii="Arial" w:eastAsia="Times New Roman" w:hAnsi="Arial" w:cs="Times New Roman"/>
          <w:noProof/>
          <w:sz w:val="24"/>
          <w:szCs w:val="20"/>
          <w:lang w:eastAsia="de-DE"/>
        </w:rPr>
        <w:lastRenderedPageBreak/>
        <w:drawing>
          <wp:inline distT="0" distB="0" distL="0" distR="0" wp14:anchorId="2F809114" wp14:editId="724A856D">
            <wp:extent cx="760576" cy="669578"/>
            <wp:effectExtent l="0" t="0" r="1905" b="0"/>
            <wp:docPr id="4" name="Grafik 4" descr="FB_791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B_791_C"/>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1856" cy="714723"/>
                    </a:xfrm>
                    <a:prstGeom prst="rect">
                      <a:avLst/>
                    </a:prstGeom>
                    <a:noFill/>
                    <a:ln>
                      <a:noFill/>
                    </a:ln>
                  </pic:spPr>
                </pic:pic>
              </a:graphicData>
            </a:graphic>
          </wp:inline>
        </w:drawing>
      </w:r>
      <w:r w:rsidRPr="00FA39E7">
        <w:rPr>
          <w:rFonts w:ascii="Arial" w:eastAsia="Times New Roman" w:hAnsi="Arial" w:cs="Times New Roman"/>
          <w:noProof/>
          <w:sz w:val="24"/>
          <w:szCs w:val="20"/>
          <w:lang w:eastAsia="de-DE"/>
        </w:rPr>
        <w:drawing>
          <wp:inline distT="0" distB="0" distL="0" distR="0" wp14:anchorId="2FEDACA5" wp14:editId="4C050E22">
            <wp:extent cx="623843" cy="702242"/>
            <wp:effectExtent l="0" t="0" r="5080" b="3175"/>
            <wp:docPr id="3" name="Grafik 3" descr="BB_89_C_O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B_89_C_OF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9209" cy="730796"/>
                    </a:xfrm>
                    <a:prstGeom prst="rect">
                      <a:avLst/>
                    </a:prstGeom>
                    <a:noFill/>
                    <a:ln>
                      <a:noFill/>
                    </a:ln>
                  </pic:spPr>
                </pic:pic>
              </a:graphicData>
            </a:graphic>
          </wp:inline>
        </w:drawing>
      </w:r>
      <w:r w:rsidRPr="000E5C85">
        <w:rPr>
          <w:rFonts w:ascii="Arial" w:eastAsia="Times New Roman" w:hAnsi="Arial" w:cs="Times New Roman"/>
          <w:sz w:val="24"/>
          <w:szCs w:val="20"/>
          <w:highlight w:val="yellow"/>
          <w:lang w:val="en-US" w:eastAsia="de-DE"/>
        </w:rPr>
        <w:t xml:space="preserve"> </w:t>
      </w:r>
    </w:p>
    <w:p w:rsidR="00A11076" w:rsidRPr="000E5C85" w:rsidRDefault="00A11076" w:rsidP="00A11076">
      <w:pPr>
        <w:spacing w:after="0" w:line="240" w:lineRule="auto"/>
        <w:rPr>
          <w:rFonts w:ascii="Arial" w:eastAsia="Times New Roman" w:hAnsi="Arial" w:cs="Times New Roman"/>
          <w:sz w:val="24"/>
          <w:szCs w:val="20"/>
          <w:lang w:val="en-US" w:eastAsia="de-DE"/>
        </w:rPr>
      </w:pPr>
    </w:p>
    <w:p w:rsidR="00A11076" w:rsidRDefault="00A11076" w:rsidP="00A11076">
      <w:pPr>
        <w:spacing w:after="0" w:line="240" w:lineRule="auto"/>
        <w:rPr>
          <w:rFonts w:ascii="Arial" w:eastAsia="Times New Roman" w:hAnsi="Arial" w:cs="Times New Roman"/>
          <w:sz w:val="24"/>
          <w:szCs w:val="20"/>
          <w:lang w:val="en-US" w:eastAsia="de-DE"/>
        </w:rPr>
      </w:pPr>
      <w:proofErr w:type="spellStart"/>
      <w:r w:rsidRPr="00874FA5">
        <w:rPr>
          <w:rFonts w:ascii="Arial" w:eastAsia="Times New Roman" w:hAnsi="Arial" w:cs="Times New Roman"/>
          <w:sz w:val="24"/>
          <w:szCs w:val="20"/>
          <w:lang w:val="en-US" w:eastAsia="de-DE"/>
        </w:rPr>
        <w:t>Kaeser’s</w:t>
      </w:r>
      <w:proofErr w:type="spellEnd"/>
      <w:r w:rsidRPr="00874FA5">
        <w:rPr>
          <w:rFonts w:ascii="Arial" w:eastAsia="Times New Roman" w:hAnsi="Arial" w:cs="Times New Roman"/>
          <w:sz w:val="24"/>
          <w:szCs w:val="20"/>
          <w:lang w:val="en-US" w:eastAsia="de-DE"/>
        </w:rPr>
        <w:t xml:space="preserve"> Compact series BBC/FBC rotary blowers combine clever design with exceptional efficiency and dependability. Their access-friendly configuration enables side-by-side installation of multiple units.</w:t>
      </w:r>
    </w:p>
    <w:p w:rsidR="00A11076" w:rsidRDefault="00A11076" w:rsidP="00A11076">
      <w:pPr>
        <w:spacing w:after="0" w:line="240" w:lineRule="auto"/>
        <w:rPr>
          <w:rFonts w:ascii="Arial" w:eastAsia="Times New Roman" w:hAnsi="Arial" w:cs="Times New Roman"/>
          <w:sz w:val="24"/>
          <w:szCs w:val="20"/>
          <w:lang w:val="en-US" w:eastAsia="de-DE"/>
        </w:rPr>
      </w:pPr>
    </w:p>
    <w:tbl>
      <w:tblPr>
        <w:tblW w:w="5001" w:type="pct"/>
        <w:tblCellSpacing w:w="52" w:type="dxa"/>
        <w:tblCellMar>
          <w:left w:w="0" w:type="dxa"/>
          <w:right w:w="0" w:type="dxa"/>
        </w:tblCellMar>
        <w:tblLook w:val="04A0" w:firstRow="1" w:lastRow="0" w:firstColumn="1" w:lastColumn="0" w:noHBand="0" w:noVBand="1"/>
      </w:tblPr>
      <w:tblGrid>
        <w:gridCol w:w="8852"/>
        <w:gridCol w:w="220"/>
      </w:tblGrid>
      <w:tr w:rsidR="00A11076" w:rsidTr="00407BEB">
        <w:trPr>
          <w:tblCellSpacing w:w="52" w:type="dxa"/>
        </w:trPr>
        <w:tc>
          <w:tcPr>
            <w:tcW w:w="0" w:type="auto"/>
            <w:hideMark/>
          </w:tcPr>
          <w:p w:rsidR="00A11076" w:rsidRDefault="00A11076" w:rsidP="00407BEB">
            <w:pPr>
              <w:rPr>
                <w:rFonts w:ascii="Arial" w:hAnsi="Arial" w:cs="Arial"/>
                <w:sz w:val="24"/>
                <w:szCs w:val="24"/>
              </w:rPr>
            </w:pPr>
            <w:r>
              <w:rPr>
                <w:rFonts w:ascii="Arial" w:hAnsi="Arial" w:cs="Arial"/>
                <w:noProof/>
                <w:sz w:val="24"/>
                <w:szCs w:val="24"/>
              </w:rPr>
              <w:drawing>
                <wp:inline distT="0" distB="0" distL="0" distR="0" wp14:anchorId="2D11FAFB" wp14:editId="25D64979">
                  <wp:extent cx="514350" cy="979170"/>
                  <wp:effectExtent l="0" t="0" r="0" b="0"/>
                  <wp:docPr id="2" name="Grafik 2" descr="Air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Aircent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4350" cy="979170"/>
                          </a:xfrm>
                          <a:prstGeom prst="rect">
                            <a:avLst/>
                          </a:prstGeom>
                          <a:noFill/>
                          <a:ln>
                            <a:noFill/>
                          </a:ln>
                        </pic:spPr>
                      </pic:pic>
                    </a:graphicData>
                  </a:graphic>
                </wp:inline>
              </w:drawing>
            </w:r>
          </w:p>
        </w:tc>
        <w:tc>
          <w:tcPr>
            <w:tcW w:w="0" w:type="auto"/>
            <w:hideMark/>
          </w:tcPr>
          <w:p w:rsidR="00A11076" w:rsidRDefault="00A11076" w:rsidP="00407BEB">
            <w:pPr>
              <w:rPr>
                <w:rFonts w:ascii="Arial" w:hAnsi="Arial" w:cs="Arial"/>
                <w:sz w:val="24"/>
                <w:szCs w:val="24"/>
              </w:rPr>
            </w:pPr>
          </w:p>
        </w:tc>
      </w:tr>
    </w:tbl>
    <w:p w:rsidR="00A11076" w:rsidRDefault="00A11076" w:rsidP="00A11076">
      <w:pPr>
        <w:rPr>
          <w:rFonts w:ascii="Arial" w:hAnsi="Arial" w:cs="Arial"/>
          <w:sz w:val="24"/>
          <w:szCs w:val="24"/>
          <w:lang w:val="en-US"/>
        </w:rPr>
      </w:pPr>
      <w:r w:rsidRPr="00874FA5">
        <w:rPr>
          <w:rFonts w:ascii="Arial" w:hAnsi="Arial" w:cs="Arial"/>
          <w:sz w:val="24"/>
          <w:szCs w:val="24"/>
          <w:lang w:val="en-US"/>
        </w:rPr>
        <w:t xml:space="preserve">Covering flow rates from 0.26 to 2.7 m³/min, </w:t>
      </w:r>
      <w:proofErr w:type="spellStart"/>
      <w:r w:rsidRPr="00874FA5">
        <w:rPr>
          <w:rFonts w:ascii="Arial" w:hAnsi="Arial" w:cs="Arial"/>
          <w:sz w:val="24"/>
          <w:szCs w:val="24"/>
          <w:lang w:val="en-US"/>
        </w:rPr>
        <w:t>Kaeser’s</w:t>
      </w:r>
      <w:proofErr w:type="spellEnd"/>
      <w:r w:rsidRPr="00874FA5">
        <w:rPr>
          <w:rFonts w:ascii="Arial" w:hAnsi="Arial" w:cs="Arial"/>
          <w:sz w:val="24"/>
          <w:szCs w:val="24"/>
          <w:lang w:val="en-US"/>
        </w:rPr>
        <w:t xml:space="preserve"> </w:t>
      </w:r>
      <w:proofErr w:type="spellStart"/>
      <w:r w:rsidRPr="00874FA5">
        <w:rPr>
          <w:rFonts w:ascii="Arial" w:hAnsi="Arial" w:cs="Arial"/>
          <w:sz w:val="24"/>
          <w:szCs w:val="24"/>
          <w:lang w:val="en-US"/>
        </w:rPr>
        <w:t>Aircenter</w:t>
      </w:r>
      <w:proofErr w:type="spellEnd"/>
      <w:r w:rsidRPr="00874FA5">
        <w:rPr>
          <w:rFonts w:ascii="Arial" w:hAnsi="Arial" w:cs="Arial"/>
          <w:sz w:val="24"/>
          <w:szCs w:val="24"/>
          <w:lang w:val="en-US"/>
        </w:rPr>
        <w:t xml:space="preserve"> series models provide dependable and efficient compressed air production, treatment and storage within a single compact unit.</w:t>
      </w:r>
    </w:p>
    <w:p w:rsidR="00A11076" w:rsidRDefault="00A11076" w:rsidP="00A11076">
      <w:pPr>
        <w:rPr>
          <w:rFonts w:ascii="Arial" w:hAnsi="Arial" w:cs="Arial"/>
          <w:sz w:val="24"/>
          <w:szCs w:val="24"/>
          <w:lang w:val="en-US"/>
        </w:rPr>
      </w:pPr>
    </w:p>
    <w:p w:rsidR="00A11076" w:rsidRPr="00A11076" w:rsidRDefault="00A11076" w:rsidP="00A11076">
      <w:pPr>
        <w:rPr>
          <w:rFonts w:ascii="Arial" w:hAnsi="Arial" w:cs="Arial"/>
          <w:snapToGrid w:val="0"/>
          <w:sz w:val="24"/>
          <w:szCs w:val="24"/>
          <w:lang w:val="en-GB" w:eastAsia="en-GB"/>
        </w:rPr>
      </w:pPr>
      <w:r w:rsidRPr="00A11076">
        <w:rPr>
          <w:rFonts w:ascii="Arial" w:hAnsi="Arial" w:cs="Arial"/>
          <w:noProof/>
          <w:snapToGrid w:val="0"/>
          <w:sz w:val="24"/>
          <w:szCs w:val="24"/>
        </w:rPr>
        <w:drawing>
          <wp:inline distT="0" distB="0" distL="0" distR="0" wp14:anchorId="108452D2" wp14:editId="3F6A0041">
            <wp:extent cx="1161535" cy="676122"/>
            <wp:effectExtent l="0" t="0" r="635" b="0"/>
            <wp:docPr id="1" name="Grafik 1" descr="M_27_PE_GEN _005-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_27_PE_GEN _005-klein"/>
                    <pic:cNvPicPr>
                      <a:picLocks noChangeAspect="1" noChangeArrowheads="1"/>
                    </pic:cNvPicPr>
                  </pic:nvPicPr>
                  <pic:blipFill rotWithShape="1">
                    <a:blip r:embed="rId10">
                      <a:extLst>
                        <a:ext uri="{28A0092B-C50C-407E-A947-70E740481C1C}">
                          <a14:useLocalDpi xmlns:a14="http://schemas.microsoft.com/office/drawing/2010/main" val="0"/>
                        </a:ext>
                      </a:extLst>
                    </a:blip>
                    <a:srcRect t="2315"/>
                    <a:stretch/>
                  </pic:blipFill>
                  <pic:spPr bwMode="auto">
                    <a:xfrm>
                      <a:off x="0" y="0"/>
                      <a:ext cx="1177774" cy="685575"/>
                    </a:xfrm>
                    <a:prstGeom prst="rect">
                      <a:avLst/>
                    </a:prstGeom>
                    <a:noFill/>
                    <a:ln>
                      <a:noFill/>
                    </a:ln>
                    <a:extLst>
                      <a:ext uri="{53640926-AAD7-44D8-BBD7-CCE9431645EC}">
                        <a14:shadowObscured xmlns:a14="http://schemas.microsoft.com/office/drawing/2010/main"/>
                      </a:ext>
                    </a:extLst>
                  </pic:spPr>
                </pic:pic>
              </a:graphicData>
            </a:graphic>
          </wp:inline>
        </w:drawing>
      </w:r>
      <w:r w:rsidRPr="00A11076">
        <w:rPr>
          <w:rFonts w:ascii="Arial" w:hAnsi="Arial" w:cs="Arial"/>
          <w:snapToGrid w:val="0"/>
          <w:sz w:val="24"/>
          <w:szCs w:val="24"/>
          <w:lang w:val="en-GB" w:eastAsia="en-GB"/>
        </w:rPr>
        <w:t xml:space="preserve">      </w:t>
      </w:r>
    </w:p>
    <w:p w:rsidR="00A11076" w:rsidRPr="00A11076" w:rsidRDefault="00A11076" w:rsidP="00A11076">
      <w:pPr>
        <w:jc w:val="both"/>
        <w:rPr>
          <w:rFonts w:ascii="Arial" w:hAnsi="Arial" w:cs="Arial"/>
          <w:snapToGrid w:val="0"/>
          <w:sz w:val="24"/>
          <w:szCs w:val="24"/>
          <w:lang w:val="en-GB" w:eastAsia="en-GB"/>
        </w:rPr>
      </w:pPr>
      <w:r w:rsidRPr="00A11076">
        <w:rPr>
          <w:rFonts w:ascii="Arial" w:hAnsi="Arial" w:cs="Arial"/>
          <w:snapToGrid w:val="0"/>
          <w:sz w:val="24"/>
          <w:szCs w:val="24"/>
          <w:lang w:val="en-GB" w:eastAsia="en-GB"/>
        </w:rPr>
        <w:t xml:space="preserve">The Mobilair </w:t>
      </w:r>
      <w:r>
        <w:rPr>
          <w:rFonts w:ascii="Arial" w:hAnsi="Arial" w:cs="Arial"/>
          <w:snapToGrid w:val="0"/>
          <w:sz w:val="24"/>
          <w:szCs w:val="24"/>
          <w:lang w:val="en-GB" w:eastAsia="en-GB"/>
        </w:rPr>
        <w:t>M</w:t>
      </w:r>
      <w:r w:rsidRPr="00A11076">
        <w:rPr>
          <w:rFonts w:ascii="Arial" w:hAnsi="Arial" w:cs="Arial"/>
          <w:snapToGrid w:val="0"/>
          <w:sz w:val="24"/>
          <w:szCs w:val="24"/>
          <w:lang w:val="en-GB" w:eastAsia="en-GB"/>
        </w:rPr>
        <w:t xml:space="preserve">27 not only delivers impressive performance, but is also available with a wide range of equipment options to ensure maximum flexibility.  </w:t>
      </w:r>
    </w:p>
    <w:p w:rsidR="00A11076" w:rsidRPr="00A11076" w:rsidRDefault="00A11076" w:rsidP="00A11076">
      <w:pPr>
        <w:rPr>
          <w:lang w:val="en-GB"/>
        </w:rPr>
      </w:pPr>
    </w:p>
    <w:p w:rsidR="00D5025D" w:rsidRPr="00A11076" w:rsidRDefault="00D5025D" w:rsidP="003821C4">
      <w:pPr>
        <w:rPr>
          <w:lang w:val="en-US"/>
        </w:rPr>
      </w:pPr>
    </w:p>
    <w:sectPr w:rsidR="00D5025D" w:rsidRPr="00A11076" w:rsidSect="00A76EF6">
      <w:headerReference w:type="even" r:id="rId11"/>
      <w:headerReference w:type="default" r:id="rId12"/>
      <w:footerReference w:type="default" r:id="rId13"/>
      <w:headerReference w:type="first" r:id="rId14"/>
      <w:footerReference w:type="first" r:id="rId15"/>
      <w:pgSz w:w="11906" w:h="16838" w:code="9"/>
      <w:pgMar w:top="1134" w:right="1418" w:bottom="1134" w:left="1418" w:header="709" w:footer="164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0C75" w:rsidRDefault="00C20C75" w:rsidP="004B3198">
      <w:pPr>
        <w:spacing w:after="0" w:line="240" w:lineRule="auto"/>
      </w:pPr>
      <w:r>
        <w:separator/>
      </w:r>
    </w:p>
  </w:endnote>
  <w:endnote w:type="continuationSeparator" w:id="0">
    <w:p w:rsidR="00C20C75" w:rsidRDefault="00C20C75" w:rsidP="004B3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1C5E" w:rsidRDefault="002E1C5E" w:rsidP="004818CE">
    <w:pPr>
      <w:pStyle w:val="Fuzeile"/>
      <w:tabs>
        <w:tab w:val="clear" w:pos="9072"/>
        <w:tab w:val="left" w:pos="7416"/>
      </w:tabs>
    </w:pPr>
  </w:p>
  <w:p w:rsidR="004B3198" w:rsidRDefault="004818CE" w:rsidP="004818CE">
    <w:pPr>
      <w:pStyle w:val="Fuzeile"/>
      <w:tabs>
        <w:tab w:val="clear" w:pos="9072"/>
        <w:tab w:val="left" w:pos="7416"/>
      </w:tabs>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1C89" w:rsidRDefault="002B1C89">
    <w:pPr>
      <w:pStyle w:val="Fuzeile"/>
    </w:pPr>
  </w:p>
  <w:p w:rsidR="002B1C89" w:rsidRDefault="002B1C8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0C75" w:rsidRDefault="00C20C75" w:rsidP="004B3198">
      <w:pPr>
        <w:spacing w:after="0" w:line="240" w:lineRule="auto"/>
      </w:pPr>
      <w:r>
        <w:separator/>
      </w:r>
    </w:p>
  </w:footnote>
  <w:footnote w:type="continuationSeparator" w:id="0">
    <w:p w:rsidR="00C20C75" w:rsidRDefault="00C20C75" w:rsidP="004B31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3A45BC">
    <w:pPr>
      <w:pStyle w:val="Kopfzei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73844" o:spid="_x0000_s2073" type="#_x0000_t75" style="position:absolute;margin-left:0;margin-top:0;width:595.2pt;height:841.9pt;z-index:-251657216;mso-position-horizontal:center;mso-position-horizontal-relative:margin;mso-position-vertical:center;mso-position-vertical-relative:margin" o:allowincell="f">
          <v:imagedata r:id="rId1" o:title="Englisch_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381352"/>
      <w:docPartObj>
        <w:docPartGallery w:val="Page Numbers (Top of Page)"/>
        <w:docPartUnique/>
      </w:docPartObj>
    </w:sdtPr>
    <w:sdtEndPr/>
    <w:sdtContent>
      <w:p w:rsidR="004818CE" w:rsidRDefault="003A45BC" w:rsidP="004818CE">
        <w:pPr>
          <w:pStyle w:val="Kopfzeile"/>
          <w:spacing w:after="4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73845" o:spid="_x0000_s2074" type="#_x0000_t75" style="position:absolute;margin-left:0;margin-top:0;width:595.2pt;height:841.9pt;z-index:-251656192;mso-position-horizontal:absolute;mso-position-horizontal-relative:left-margin-area;mso-position-vertical:absolute;mso-position-vertical-relative:top-margin-area" o:allowincell="f">
              <v:imagedata r:id="rId1" o:title="Englisch_s"/>
              <w10:wrap anchorx="margin" anchory="margin"/>
              <w10:anchorlock/>
            </v:shape>
          </w:pict>
        </w:r>
      </w:p>
      <w:p w:rsidR="004818CE" w:rsidRDefault="004818CE">
        <w:pPr>
          <w:pStyle w:val="Kopfzeile"/>
          <w:rPr>
            <w:rFonts w:ascii="Arial" w:hAnsi="Arial" w:cs="Arial"/>
            <w:b/>
            <w:bCs/>
            <w:sz w:val="24"/>
            <w:szCs w:val="24"/>
          </w:rPr>
        </w:pPr>
      </w:p>
      <w:p w:rsidR="004818CE" w:rsidRDefault="004818CE">
        <w:pPr>
          <w:pStyle w:val="Kopfzeile"/>
          <w:rPr>
            <w:rFonts w:ascii="Arial" w:hAnsi="Arial" w:cs="Arial"/>
            <w:b/>
            <w:bCs/>
            <w:sz w:val="24"/>
            <w:szCs w:val="24"/>
          </w:rPr>
        </w:pPr>
      </w:p>
      <w:p w:rsidR="004818CE" w:rsidRDefault="004818CE">
        <w:pPr>
          <w:pStyle w:val="Kopfzeile"/>
          <w:rPr>
            <w:rFonts w:ascii="Arial" w:hAnsi="Arial" w:cs="Arial"/>
            <w:b/>
            <w:bCs/>
            <w:sz w:val="24"/>
            <w:szCs w:val="24"/>
          </w:rPr>
        </w:pPr>
      </w:p>
      <w:p w:rsidR="004818CE" w:rsidRPr="00446BB7" w:rsidRDefault="004818CE" w:rsidP="00A839F0">
        <w:pPr>
          <w:pStyle w:val="Kopfzeile"/>
          <w:tabs>
            <w:tab w:val="clear" w:pos="9072"/>
            <w:tab w:val="left" w:pos="7088"/>
          </w:tabs>
          <w:rPr>
            <w:rFonts w:ascii="Arial" w:hAnsi="Arial" w:cs="Arial"/>
            <w:bCs/>
            <w:sz w:val="24"/>
            <w:szCs w:val="24"/>
          </w:rPr>
        </w:pPr>
        <w:r>
          <w:rPr>
            <w:rFonts w:ascii="Arial" w:hAnsi="Arial" w:cs="Arial"/>
            <w:b/>
            <w:bCs/>
            <w:sz w:val="24"/>
            <w:szCs w:val="24"/>
          </w:rPr>
          <w:t xml:space="preserve">   </w:t>
        </w:r>
        <w:r w:rsidR="00A839F0">
          <w:rPr>
            <w:rFonts w:ascii="Arial" w:hAnsi="Arial" w:cs="Arial"/>
            <w:b/>
            <w:bCs/>
            <w:sz w:val="24"/>
            <w:szCs w:val="24"/>
          </w:rPr>
          <w:tab/>
        </w:r>
        <w:r w:rsidR="00A839F0">
          <w:rPr>
            <w:rFonts w:ascii="Arial" w:hAnsi="Arial" w:cs="Arial"/>
            <w:b/>
            <w:bCs/>
            <w:sz w:val="24"/>
            <w:szCs w:val="24"/>
          </w:rPr>
          <w:tab/>
        </w:r>
        <w:r w:rsidRPr="00446BB7">
          <w:rPr>
            <w:rFonts w:ascii="Arial" w:hAnsi="Arial" w:cs="Arial"/>
            <w:bCs/>
            <w:sz w:val="24"/>
            <w:szCs w:val="24"/>
          </w:rPr>
          <w:fldChar w:fldCharType="begin"/>
        </w:r>
        <w:r w:rsidRPr="00446BB7">
          <w:rPr>
            <w:rFonts w:ascii="Arial" w:hAnsi="Arial" w:cs="Arial"/>
            <w:bCs/>
            <w:sz w:val="24"/>
            <w:szCs w:val="24"/>
          </w:rPr>
          <w:instrText>PAGE</w:instrText>
        </w:r>
        <w:r w:rsidRPr="00446BB7">
          <w:rPr>
            <w:rFonts w:ascii="Arial" w:hAnsi="Arial" w:cs="Arial"/>
            <w:bCs/>
            <w:sz w:val="24"/>
            <w:szCs w:val="24"/>
          </w:rPr>
          <w:fldChar w:fldCharType="separate"/>
        </w:r>
        <w:r w:rsidRPr="00446BB7">
          <w:rPr>
            <w:rFonts w:ascii="Arial" w:hAnsi="Arial" w:cs="Arial"/>
            <w:bCs/>
            <w:sz w:val="24"/>
            <w:szCs w:val="24"/>
          </w:rPr>
          <w:t>2</w:t>
        </w:r>
        <w:r w:rsidRPr="00446BB7">
          <w:rPr>
            <w:rFonts w:ascii="Arial" w:hAnsi="Arial" w:cs="Arial"/>
            <w:bCs/>
            <w:sz w:val="24"/>
            <w:szCs w:val="24"/>
          </w:rPr>
          <w:fldChar w:fldCharType="end"/>
        </w:r>
        <w:r w:rsidRPr="00446BB7">
          <w:rPr>
            <w:rFonts w:ascii="Arial" w:hAnsi="Arial" w:cs="Arial"/>
            <w:bCs/>
            <w:sz w:val="24"/>
            <w:szCs w:val="24"/>
          </w:rPr>
          <w:t>/</w:t>
        </w:r>
        <w:r w:rsidRPr="00446BB7">
          <w:rPr>
            <w:rFonts w:ascii="Arial" w:hAnsi="Arial" w:cs="Arial"/>
            <w:bCs/>
            <w:sz w:val="24"/>
            <w:szCs w:val="24"/>
          </w:rPr>
          <w:fldChar w:fldCharType="begin"/>
        </w:r>
        <w:r w:rsidRPr="00446BB7">
          <w:rPr>
            <w:rFonts w:ascii="Arial" w:hAnsi="Arial" w:cs="Arial"/>
            <w:bCs/>
            <w:sz w:val="24"/>
            <w:szCs w:val="24"/>
          </w:rPr>
          <w:instrText>NUMPAGES</w:instrText>
        </w:r>
        <w:r w:rsidRPr="00446BB7">
          <w:rPr>
            <w:rFonts w:ascii="Arial" w:hAnsi="Arial" w:cs="Arial"/>
            <w:bCs/>
            <w:sz w:val="24"/>
            <w:szCs w:val="24"/>
          </w:rPr>
          <w:fldChar w:fldCharType="separate"/>
        </w:r>
        <w:r w:rsidRPr="00446BB7">
          <w:rPr>
            <w:rFonts w:ascii="Arial" w:hAnsi="Arial" w:cs="Arial"/>
            <w:bCs/>
            <w:sz w:val="24"/>
            <w:szCs w:val="24"/>
          </w:rPr>
          <w:t>2</w:t>
        </w:r>
        <w:r w:rsidRPr="00446BB7">
          <w:rPr>
            <w:rFonts w:ascii="Arial" w:hAnsi="Arial" w:cs="Arial"/>
            <w:bCs/>
            <w:sz w:val="24"/>
            <w:szCs w:val="24"/>
          </w:rPr>
          <w:fldChar w:fldCharType="end"/>
        </w:r>
      </w:p>
      <w:p w:rsidR="004818CE" w:rsidRDefault="004818CE" w:rsidP="004818CE">
        <w:pPr>
          <w:pStyle w:val="Kopfzeile"/>
          <w:ind w:left="2544" w:firstLine="4536"/>
        </w:pPr>
      </w:p>
      <w:p w:rsidR="004818CE" w:rsidRDefault="003A45BC" w:rsidP="004818CE">
        <w:pPr>
          <w:pStyle w:val="Kopfzeile"/>
          <w:ind w:left="2544" w:firstLine="4536"/>
        </w:pPr>
      </w:p>
    </w:sdtContent>
  </w:sdt>
  <w:p w:rsidR="004B3198" w:rsidRDefault="004B319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6EF6" w:rsidRDefault="003A45BC" w:rsidP="00A76EF6">
    <w:pPr>
      <w:pStyle w:val="Kopfzeile"/>
      <w:spacing w:after="4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73843" o:spid="_x0000_s2072" type="#_x0000_t75" style="position:absolute;margin-left:0;margin-top:0;width:595.2pt;height:841.9pt;z-index:-251658240;mso-position-horizontal:absolute;mso-position-horizontal-relative:left-margin-area;mso-position-vertical:absolute;mso-position-vertical-relative:top-margin-area" o:allowincell="f">
          <v:imagedata r:id="rId1" o:title="Englisch_s"/>
          <w10:wrap anchorx="margin" anchory="margin"/>
          <w10:anchorlock/>
        </v:shape>
      </w:pict>
    </w:r>
  </w:p>
  <w:p w:rsidR="00A76EF6" w:rsidRDefault="00A76EF6">
    <w:pPr>
      <w:pStyle w:val="Kopfzeile"/>
    </w:pPr>
  </w:p>
  <w:p w:rsidR="00A76EF6" w:rsidRDefault="00A76EF6">
    <w:pPr>
      <w:pStyle w:val="Kopfzeile"/>
    </w:pPr>
  </w:p>
  <w:p w:rsidR="00A76EF6" w:rsidRDefault="00A76EF6">
    <w:pPr>
      <w:pStyle w:val="Kopfzeile"/>
    </w:pPr>
  </w:p>
  <w:p w:rsidR="00A76EF6" w:rsidRDefault="00A76EF6">
    <w:pPr>
      <w:pStyle w:val="Kopfzeile"/>
    </w:pPr>
  </w:p>
  <w:p w:rsidR="00A76EF6" w:rsidRDefault="00A76EF6">
    <w:pPr>
      <w:pStyle w:val="Kopfzeile"/>
    </w:pPr>
  </w:p>
  <w:p w:rsidR="00A76EF6" w:rsidRDefault="00A76EF6">
    <w:pPr>
      <w:pStyle w:val="Kopfzeile"/>
    </w:pPr>
  </w:p>
  <w:p w:rsidR="004B3198" w:rsidRDefault="004B3198">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7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198"/>
    <w:rsid w:val="000B1EF6"/>
    <w:rsid w:val="000C368F"/>
    <w:rsid w:val="00104510"/>
    <w:rsid w:val="001469AE"/>
    <w:rsid w:val="00170880"/>
    <w:rsid w:val="001748AC"/>
    <w:rsid w:val="00251F0E"/>
    <w:rsid w:val="002B1C89"/>
    <w:rsid w:val="002B4BC1"/>
    <w:rsid w:val="002E1C5E"/>
    <w:rsid w:val="002F583C"/>
    <w:rsid w:val="003821C4"/>
    <w:rsid w:val="003A45BC"/>
    <w:rsid w:val="00446BB7"/>
    <w:rsid w:val="004818CE"/>
    <w:rsid w:val="004B3198"/>
    <w:rsid w:val="005E3D7C"/>
    <w:rsid w:val="0063585B"/>
    <w:rsid w:val="0065411B"/>
    <w:rsid w:val="00660BC9"/>
    <w:rsid w:val="0067193E"/>
    <w:rsid w:val="00685004"/>
    <w:rsid w:val="006C6CE5"/>
    <w:rsid w:val="00726741"/>
    <w:rsid w:val="00736E8C"/>
    <w:rsid w:val="0082340D"/>
    <w:rsid w:val="00890633"/>
    <w:rsid w:val="008D7EF0"/>
    <w:rsid w:val="00A11076"/>
    <w:rsid w:val="00A76EF6"/>
    <w:rsid w:val="00A839F0"/>
    <w:rsid w:val="00AA1AB5"/>
    <w:rsid w:val="00B57AC7"/>
    <w:rsid w:val="00C16408"/>
    <w:rsid w:val="00C20C75"/>
    <w:rsid w:val="00C85BEA"/>
    <w:rsid w:val="00C9170C"/>
    <w:rsid w:val="00CA1C81"/>
    <w:rsid w:val="00D5025D"/>
    <w:rsid w:val="00D73389"/>
    <w:rsid w:val="00DD2C78"/>
    <w:rsid w:val="00EA1547"/>
    <w:rsid w:val="00EC19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75"/>
    <o:shapelayout v:ext="edit">
      <o:idmap v:ext="edit" data="1"/>
    </o:shapelayout>
  </w:shapeDefaults>
  <w:decimalSymbol w:val=","/>
  <w:listSeparator w:val=";"/>
  <w15:chartTrackingRefBased/>
  <w15:docId w15:val="{F699C70D-3AFE-4DEC-93AE-455B27890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63585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B319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B3198"/>
  </w:style>
  <w:style w:type="paragraph" w:styleId="Fuzeile">
    <w:name w:val="footer"/>
    <w:basedOn w:val="Standard"/>
    <w:link w:val="FuzeileZchn"/>
    <w:uiPriority w:val="99"/>
    <w:unhideWhenUsed/>
    <w:rsid w:val="004B319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B3198"/>
  </w:style>
  <w:style w:type="paragraph" w:customStyle="1" w:styleId="Default">
    <w:name w:val="Default"/>
    <w:rsid w:val="00D5025D"/>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Absatz-Standardschriftart"/>
    <w:uiPriority w:val="99"/>
    <w:unhideWhenUsed/>
    <w:rsid w:val="00D5025D"/>
    <w:rPr>
      <w:color w:val="0563C1" w:themeColor="hyperlink"/>
      <w:u w:val="single"/>
    </w:rPr>
  </w:style>
  <w:style w:type="table" w:styleId="Tabellenraster">
    <w:name w:val="Table Grid"/>
    <w:basedOn w:val="NormaleTabelle"/>
    <w:uiPriority w:val="39"/>
    <w:rsid w:val="00823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EDDAD-9EBF-4B04-BED8-61893E47E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604</Words>
  <Characters>3809</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KAESER</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Mueller, Michael</dc:creator>
  <cp:keywords/>
  <dc:description/>
  <cp:lastModifiedBy>Sachs, Elke</cp:lastModifiedBy>
  <cp:revision>4</cp:revision>
  <dcterms:created xsi:type="dcterms:W3CDTF">2025-09-23T09:44:00Z</dcterms:created>
  <dcterms:modified xsi:type="dcterms:W3CDTF">2025-09-25T09:56:00Z</dcterms:modified>
</cp:coreProperties>
</file>